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BE2" w:rsidRDefault="00612BE2" w:rsidP="00612BE2">
      <w:pPr>
        <w:pStyle w:val="NurText"/>
        <w:rPr>
          <w:b/>
        </w:rPr>
      </w:pPr>
      <w:r>
        <w:rPr>
          <w:b/>
        </w:rPr>
        <w:t>efus</w:t>
      </w:r>
      <w:r w:rsidR="004B5144">
        <w:rPr>
          <w:rFonts w:cs="Arial"/>
          <w:b/>
        </w:rPr>
        <w:t>™</w:t>
      </w:r>
      <w:r>
        <w:rPr>
          <w:b/>
        </w:rPr>
        <w:t xml:space="preserve">A9X, eine weiteres </w:t>
      </w:r>
      <w:proofErr w:type="spellStart"/>
      <w:r>
        <w:rPr>
          <w:b/>
        </w:rPr>
        <w:t>efus</w:t>
      </w:r>
      <w:proofErr w:type="spellEnd"/>
      <w:r w:rsidR="004B5144">
        <w:rPr>
          <w:rFonts w:cs="Arial"/>
          <w:b/>
        </w:rPr>
        <w:t>™</w:t>
      </w:r>
      <w:r>
        <w:rPr>
          <w:b/>
        </w:rPr>
        <w:t xml:space="preserve"> Modul mit neuer </w:t>
      </w:r>
      <w:proofErr w:type="spellStart"/>
      <w:r>
        <w:rPr>
          <w:b/>
        </w:rPr>
        <w:t>Freescale</w:t>
      </w:r>
      <w:proofErr w:type="spellEnd"/>
      <w:r w:rsidR="00A079E0">
        <w:rPr>
          <w:b/>
        </w:rPr>
        <w:t xml:space="preserve"> ARM</w:t>
      </w:r>
      <w:r w:rsidR="00A079E0">
        <w:rPr>
          <w:b/>
          <w:lang w:val="en-US"/>
        </w:rPr>
        <w:t>®</w:t>
      </w:r>
      <w:r>
        <w:rPr>
          <w:b/>
        </w:rPr>
        <w:t xml:space="preserve"> Cortex</w:t>
      </w:r>
      <w:r w:rsidR="00A079E0">
        <w:rPr>
          <w:b/>
          <w:lang w:val="en-US"/>
        </w:rPr>
        <w:t>®</w:t>
      </w:r>
      <w:r w:rsidR="00A079E0">
        <w:rPr>
          <w:b/>
        </w:rPr>
        <w:t>-</w:t>
      </w:r>
      <w:r>
        <w:rPr>
          <w:b/>
        </w:rPr>
        <w:t>A9 CPU</w:t>
      </w:r>
    </w:p>
    <w:p w:rsidR="008E7718" w:rsidRPr="00612BE2" w:rsidRDefault="008E7718" w:rsidP="00646102">
      <w:pPr>
        <w:pStyle w:val="Default"/>
        <w:rPr>
          <w:rFonts w:ascii="Arial" w:hAnsi="Arial" w:cs="Arial"/>
          <w:sz w:val="20"/>
          <w:szCs w:val="20"/>
        </w:rPr>
      </w:pPr>
    </w:p>
    <w:p w:rsidR="00612BE2" w:rsidRDefault="00612BE2" w:rsidP="00612BE2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Anfang 2014 wurde der Formfaktor </w:t>
      </w:r>
      <w:proofErr w:type="spellStart"/>
      <w:r>
        <w:rPr>
          <w:rFonts w:ascii="Arial" w:hAnsi="Arial" w:cs="Arial"/>
          <w:sz w:val="20"/>
          <w:szCs w:val="20"/>
        </w:rPr>
        <w:t>efus</w:t>
      </w:r>
      <w:proofErr w:type="spellEnd"/>
      <w:r w:rsidR="004B5144">
        <w:rPr>
          <w:rFonts w:cs="Arial"/>
          <w:b/>
        </w:rPr>
        <w:t>™</w:t>
      </w:r>
      <w:r>
        <w:rPr>
          <w:rFonts w:ascii="Arial" w:hAnsi="Arial" w:cs="Arial"/>
          <w:sz w:val="20"/>
          <w:szCs w:val="20"/>
        </w:rPr>
        <w:t xml:space="preserve"> (easy – </w:t>
      </w:r>
      <w:proofErr w:type="spellStart"/>
      <w:r>
        <w:rPr>
          <w:rFonts w:ascii="Arial" w:hAnsi="Arial" w:cs="Arial"/>
          <w:sz w:val="20"/>
          <w:szCs w:val="20"/>
        </w:rPr>
        <w:t>functional</w:t>
      </w:r>
      <w:proofErr w:type="spellEnd"/>
      <w:r>
        <w:rPr>
          <w:rFonts w:ascii="Arial" w:hAnsi="Arial" w:cs="Arial"/>
          <w:sz w:val="20"/>
          <w:szCs w:val="20"/>
        </w:rPr>
        <w:t xml:space="preserve"> – universal – </w:t>
      </w:r>
      <w:proofErr w:type="spellStart"/>
      <w:r>
        <w:rPr>
          <w:rFonts w:ascii="Arial" w:hAnsi="Arial" w:cs="Arial"/>
          <w:sz w:val="20"/>
          <w:szCs w:val="20"/>
        </w:rPr>
        <w:t>small</w:t>
      </w:r>
      <w:proofErr w:type="spellEnd"/>
      <w:r>
        <w:rPr>
          <w:rFonts w:ascii="Arial" w:hAnsi="Arial" w:cs="Arial"/>
          <w:sz w:val="20"/>
          <w:szCs w:val="20"/>
        </w:rPr>
        <w:t>) von F&amp;S Elektronik</w:t>
      </w:r>
      <w:r w:rsidR="004B5144">
        <w:rPr>
          <w:rFonts w:ascii="Arial" w:hAnsi="Arial" w:cs="Arial"/>
          <w:sz w:val="20"/>
          <w:szCs w:val="20"/>
        </w:rPr>
        <w:t xml:space="preserve"> Systeme</w:t>
      </w:r>
      <w:r>
        <w:rPr>
          <w:rFonts w:ascii="Arial" w:hAnsi="Arial" w:cs="Arial"/>
          <w:sz w:val="20"/>
          <w:szCs w:val="20"/>
        </w:rPr>
        <w:t xml:space="preserve"> (Stuttgart) eingeführt. </w:t>
      </w:r>
      <w:r w:rsidRPr="004B5144">
        <w:rPr>
          <w:rFonts w:ascii="Arial" w:hAnsi="Arial" w:cs="Arial"/>
          <w:color w:val="auto"/>
          <w:sz w:val="20"/>
          <w:szCs w:val="20"/>
        </w:rPr>
        <w:t xml:space="preserve">Im Gegensatz zum </w:t>
      </w:r>
      <w:proofErr w:type="spellStart"/>
      <w:r w:rsidRPr="004B5144">
        <w:rPr>
          <w:rFonts w:ascii="Arial" w:hAnsi="Arial" w:cs="Arial"/>
          <w:color w:val="auto"/>
          <w:sz w:val="20"/>
          <w:szCs w:val="20"/>
        </w:rPr>
        <w:t>Qseven</w:t>
      </w:r>
      <w:proofErr w:type="spellEnd"/>
      <w:r w:rsidRPr="004B5144">
        <w:rPr>
          <w:rFonts w:ascii="Arial" w:hAnsi="Arial" w:cs="Arial"/>
          <w:color w:val="auto"/>
          <w:sz w:val="20"/>
          <w:szCs w:val="20"/>
        </w:rPr>
        <w:t xml:space="preserve"> Standard</w:t>
      </w:r>
      <w:r w:rsidR="004B5144">
        <w:rPr>
          <w:rFonts w:ascii="Arial" w:hAnsi="Arial" w:cs="Arial"/>
          <w:color w:val="auto"/>
          <w:sz w:val="20"/>
          <w:szCs w:val="20"/>
        </w:rPr>
        <w:t>,</w:t>
      </w:r>
      <w:r w:rsidRPr="004B5144">
        <w:rPr>
          <w:rFonts w:ascii="Arial" w:hAnsi="Arial" w:cs="Arial"/>
          <w:color w:val="auto"/>
          <w:sz w:val="20"/>
          <w:szCs w:val="20"/>
        </w:rPr>
        <w:t xml:space="preserve"> welcher den gleichen Steckverbinder verwendet</w:t>
      </w:r>
      <w:r w:rsidR="004B5144">
        <w:rPr>
          <w:rFonts w:ascii="Arial" w:hAnsi="Arial" w:cs="Arial"/>
          <w:color w:val="auto"/>
          <w:sz w:val="20"/>
          <w:szCs w:val="20"/>
        </w:rPr>
        <w:t>,</w:t>
      </w:r>
      <w:r w:rsidRPr="004B5144">
        <w:rPr>
          <w:rFonts w:ascii="Arial" w:hAnsi="Arial" w:cs="Arial"/>
          <w:color w:val="auto"/>
          <w:sz w:val="20"/>
          <w:szCs w:val="20"/>
        </w:rPr>
        <w:t xml:space="preserve"> ist </w:t>
      </w:r>
      <w:proofErr w:type="spellStart"/>
      <w:r w:rsidRPr="004B5144">
        <w:rPr>
          <w:rFonts w:ascii="Arial" w:hAnsi="Arial" w:cs="Arial"/>
          <w:color w:val="auto"/>
          <w:sz w:val="20"/>
          <w:szCs w:val="20"/>
        </w:rPr>
        <w:t>efus</w:t>
      </w:r>
      <w:proofErr w:type="spellEnd"/>
      <w:r w:rsidR="004B5144">
        <w:rPr>
          <w:rFonts w:cs="Arial"/>
          <w:b/>
        </w:rPr>
        <w:t>™</w:t>
      </w:r>
      <w:r w:rsidRPr="004B5144">
        <w:rPr>
          <w:rFonts w:ascii="Arial" w:hAnsi="Arial" w:cs="Arial"/>
          <w:color w:val="auto"/>
          <w:sz w:val="20"/>
          <w:szCs w:val="20"/>
        </w:rPr>
        <w:t xml:space="preserve"> konsequent auf ARM Prozessoren ausgelegt. Auch erlaubt </w:t>
      </w:r>
      <w:proofErr w:type="spellStart"/>
      <w:r w:rsidRPr="004B5144">
        <w:rPr>
          <w:rFonts w:ascii="Arial" w:hAnsi="Arial" w:cs="Arial"/>
          <w:color w:val="auto"/>
          <w:sz w:val="20"/>
          <w:szCs w:val="20"/>
        </w:rPr>
        <w:t>efus</w:t>
      </w:r>
      <w:proofErr w:type="spellEnd"/>
      <w:r w:rsidR="004B5144">
        <w:rPr>
          <w:rFonts w:cs="Arial"/>
          <w:b/>
        </w:rPr>
        <w:t>™</w:t>
      </w:r>
      <w:r w:rsidRPr="004B5144">
        <w:rPr>
          <w:rFonts w:ascii="Arial" w:hAnsi="Arial" w:cs="Arial"/>
          <w:color w:val="auto"/>
          <w:sz w:val="20"/>
          <w:szCs w:val="20"/>
        </w:rPr>
        <w:t xml:space="preserve"> ein </w:t>
      </w:r>
      <w:proofErr w:type="spellStart"/>
      <w:r w:rsidRPr="004B5144">
        <w:rPr>
          <w:rFonts w:ascii="Arial" w:hAnsi="Arial" w:cs="Arial"/>
          <w:color w:val="auto"/>
          <w:sz w:val="20"/>
          <w:szCs w:val="20"/>
        </w:rPr>
        <w:t>Baseb</w:t>
      </w:r>
      <w:r w:rsidR="00A079E0">
        <w:rPr>
          <w:rFonts w:ascii="Arial" w:hAnsi="Arial" w:cs="Arial"/>
          <w:color w:val="auto"/>
          <w:sz w:val="20"/>
          <w:szCs w:val="20"/>
        </w:rPr>
        <w:t>oa</w:t>
      </w:r>
      <w:r w:rsidRPr="004B5144">
        <w:rPr>
          <w:rFonts w:ascii="Arial" w:hAnsi="Arial" w:cs="Arial"/>
          <w:color w:val="auto"/>
          <w:sz w:val="20"/>
          <w:szCs w:val="20"/>
        </w:rPr>
        <w:t>rd</w:t>
      </w:r>
      <w:proofErr w:type="spellEnd"/>
      <w:r w:rsidRPr="004B5144">
        <w:rPr>
          <w:rFonts w:ascii="Arial" w:hAnsi="Arial" w:cs="Arial"/>
          <w:color w:val="auto"/>
          <w:sz w:val="20"/>
          <w:szCs w:val="20"/>
        </w:rPr>
        <w:t xml:space="preserve"> mit nur vier Lagen. Zur </w:t>
      </w:r>
      <w:r w:rsidR="00A079E0">
        <w:rPr>
          <w:rFonts w:ascii="Arial" w:hAnsi="Arial" w:cs="Arial"/>
          <w:color w:val="auto"/>
          <w:sz w:val="20"/>
          <w:szCs w:val="20"/>
        </w:rPr>
        <w:t>e</w:t>
      </w:r>
      <w:r w:rsidRPr="004B5144">
        <w:rPr>
          <w:rFonts w:ascii="Arial" w:hAnsi="Arial" w:cs="Arial"/>
          <w:color w:val="auto"/>
          <w:sz w:val="20"/>
          <w:szCs w:val="20"/>
        </w:rPr>
        <w:t xml:space="preserve">mbedded </w:t>
      </w:r>
      <w:r w:rsidR="00A079E0">
        <w:rPr>
          <w:rFonts w:ascii="Arial" w:hAnsi="Arial" w:cs="Arial"/>
          <w:color w:val="auto"/>
          <w:sz w:val="20"/>
          <w:szCs w:val="20"/>
        </w:rPr>
        <w:t>w</w:t>
      </w:r>
      <w:r w:rsidRPr="004B5144">
        <w:rPr>
          <w:rFonts w:ascii="Arial" w:hAnsi="Arial" w:cs="Arial"/>
          <w:color w:val="auto"/>
          <w:sz w:val="20"/>
          <w:szCs w:val="20"/>
        </w:rPr>
        <w:t xml:space="preserve">orld 2015 wird ein weiteres Modul in diesem erfolgreichen </w:t>
      </w:r>
      <w:r>
        <w:rPr>
          <w:rFonts w:ascii="Arial" w:hAnsi="Arial" w:cs="Arial"/>
          <w:sz w:val="20"/>
          <w:szCs w:val="20"/>
        </w:rPr>
        <w:t>kompakten Formfaktor von 47x62mm vorgestellt. Zum Einsatz kommt eine neue i.MX</w:t>
      </w:r>
      <w:r w:rsidR="00A079E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6 CPU von </w:t>
      </w:r>
      <w:proofErr w:type="spellStart"/>
      <w:r>
        <w:rPr>
          <w:rFonts w:ascii="Arial" w:hAnsi="Arial" w:cs="Arial"/>
          <w:sz w:val="20"/>
          <w:szCs w:val="20"/>
        </w:rPr>
        <w:t>Freescale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</w:p>
    <w:p w:rsidR="00612BE2" w:rsidRDefault="00612BE2" w:rsidP="00612BE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Die CPU der efus</w:t>
      </w:r>
      <w:r w:rsidR="004B5144">
        <w:rPr>
          <w:b/>
        </w:rPr>
        <w:t>™</w:t>
      </w:r>
      <w:r>
        <w:rPr>
          <w:rFonts w:ascii="Arial" w:hAnsi="Arial" w:cs="Arial"/>
          <w:sz w:val="20"/>
          <w:szCs w:val="20"/>
        </w:rPr>
        <w:t>A9X bietet viele Beschleunigungsfunktionen für einen flüssigen Bildaufbau.</w:t>
      </w:r>
    </w:p>
    <w:p w:rsidR="00612BE2" w:rsidRDefault="00612BE2" w:rsidP="00612BE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Damit sind Animationen und </w:t>
      </w:r>
      <w:r w:rsidR="00A079E0">
        <w:rPr>
          <w:rFonts w:ascii="Arial" w:hAnsi="Arial" w:cs="Arial"/>
          <w:sz w:val="20"/>
          <w:szCs w:val="20"/>
        </w:rPr>
        <w:t>auch Videoabspielungen möglich.</w:t>
      </w:r>
      <w:r w:rsidR="00A079E0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Die efus</w:t>
      </w:r>
      <w:r w:rsidR="004B5144">
        <w:rPr>
          <w:rFonts w:cs="Arial"/>
          <w:b/>
        </w:rPr>
        <w:t>™</w:t>
      </w:r>
      <w:r>
        <w:rPr>
          <w:rFonts w:ascii="Arial" w:hAnsi="Arial" w:cs="Arial"/>
          <w:sz w:val="20"/>
          <w:szCs w:val="20"/>
        </w:rPr>
        <w:t>A9X ist kompatibel zur efus</w:t>
      </w:r>
      <w:r w:rsidR="004B5144">
        <w:rPr>
          <w:rFonts w:cs="Arial"/>
          <w:b/>
        </w:rPr>
        <w:t>™</w:t>
      </w:r>
      <w:r>
        <w:rPr>
          <w:rFonts w:ascii="Arial" w:hAnsi="Arial" w:cs="Arial"/>
          <w:sz w:val="20"/>
          <w:szCs w:val="20"/>
        </w:rPr>
        <w:t xml:space="preserve">A9 und bietet bis zu 1 </w:t>
      </w:r>
      <w:proofErr w:type="spellStart"/>
      <w:r w:rsidRPr="00CE6E77">
        <w:rPr>
          <w:rFonts w:ascii="Arial" w:hAnsi="Arial" w:cs="Arial"/>
          <w:sz w:val="20"/>
          <w:szCs w:val="20"/>
        </w:rPr>
        <w:t>GByte</w:t>
      </w:r>
      <w:proofErr w:type="spellEnd"/>
      <w:r w:rsidRPr="00CE6E77">
        <w:rPr>
          <w:rFonts w:ascii="Arial" w:hAnsi="Arial" w:cs="Arial"/>
          <w:sz w:val="20"/>
          <w:szCs w:val="20"/>
        </w:rPr>
        <w:t xml:space="preserve"> RAM</w:t>
      </w:r>
      <w:r>
        <w:rPr>
          <w:rFonts w:ascii="Arial" w:hAnsi="Arial" w:cs="Arial"/>
          <w:sz w:val="20"/>
          <w:szCs w:val="20"/>
        </w:rPr>
        <w:t xml:space="preserve">, 1 </w:t>
      </w:r>
      <w:proofErr w:type="spellStart"/>
      <w:r>
        <w:rPr>
          <w:rFonts w:ascii="Arial" w:hAnsi="Arial" w:cs="Arial"/>
          <w:sz w:val="20"/>
          <w:szCs w:val="20"/>
        </w:rPr>
        <w:t>GByte</w:t>
      </w:r>
      <w:proofErr w:type="spellEnd"/>
      <w:r>
        <w:rPr>
          <w:rFonts w:ascii="Arial" w:hAnsi="Arial" w:cs="Arial"/>
          <w:sz w:val="20"/>
          <w:szCs w:val="20"/>
        </w:rPr>
        <w:t xml:space="preserve"> SLC NAND Flash</w:t>
      </w:r>
      <w:r w:rsidRPr="00CE6E77">
        <w:rPr>
          <w:rFonts w:ascii="Arial" w:hAnsi="Arial" w:cs="Arial"/>
          <w:sz w:val="20"/>
          <w:szCs w:val="20"/>
        </w:rPr>
        <w:t xml:space="preserve"> und </w:t>
      </w:r>
      <w:r>
        <w:rPr>
          <w:rFonts w:ascii="Arial" w:hAnsi="Arial" w:cs="Arial"/>
          <w:sz w:val="20"/>
          <w:szCs w:val="20"/>
        </w:rPr>
        <w:t xml:space="preserve">32 </w:t>
      </w:r>
      <w:proofErr w:type="spellStart"/>
      <w:r>
        <w:rPr>
          <w:rFonts w:ascii="Arial" w:hAnsi="Arial" w:cs="Arial"/>
          <w:sz w:val="20"/>
          <w:szCs w:val="20"/>
        </w:rPr>
        <w:t>G</w:t>
      </w:r>
      <w:r w:rsidRPr="00CE6E77">
        <w:rPr>
          <w:rFonts w:ascii="Arial" w:hAnsi="Arial" w:cs="Arial"/>
          <w:sz w:val="20"/>
          <w:szCs w:val="20"/>
        </w:rPr>
        <w:t>Byte</w:t>
      </w:r>
      <w:proofErr w:type="spellEnd"/>
      <w:r w:rsidRPr="00CE6E77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eMMC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CE6E77">
        <w:rPr>
          <w:rFonts w:ascii="Arial" w:hAnsi="Arial" w:cs="Arial"/>
          <w:sz w:val="20"/>
          <w:szCs w:val="20"/>
        </w:rPr>
        <w:t>Flash</w:t>
      </w:r>
      <w:r>
        <w:rPr>
          <w:rFonts w:ascii="Arial" w:hAnsi="Arial" w:cs="Arial"/>
          <w:sz w:val="20"/>
          <w:szCs w:val="20"/>
        </w:rPr>
        <w:t>. Als Schnittstellen stehen 2x Gigabit-</w:t>
      </w:r>
      <w:r w:rsidRPr="00CE6E77">
        <w:rPr>
          <w:rFonts w:ascii="Arial" w:hAnsi="Arial" w:cs="Arial"/>
          <w:sz w:val="20"/>
          <w:szCs w:val="20"/>
        </w:rPr>
        <w:t xml:space="preserve">Ethernet, </w:t>
      </w:r>
      <w:r>
        <w:rPr>
          <w:rFonts w:ascii="Arial" w:hAnsi="Arial" w:cs="Arial"/>
          <w:sz w:val="20"/>
          <w:szCs w:val="20"/>
        </w:rPr>
        <w:t xml:space="preserve">2x </w:t>
      </w:r>
      <w:r w:rsidRPr="00CE6E77">
        <w:rPr>
          <w:rFonts w:ascii="Arial" w:hAnsi="Arial" w:cs="Arial"/>
          <w:sz w:val="20"/>
          <w:szCs w:val="20"/>
        </w:rPr>
        <w:t xml:space="preserve">USB </w:t>
      </w:r>
      <w:r>
        <w:rPr>
          <w:rFonts w:ascii="Arial" w:hAnsi="Arial" w:cs="Arial"/>
          <w:sz w:val="20"/>
          <w:szCs w:val="20"/>
        </w:rPr>
        <w:t>Host/Device, 2x CAN, 2x I</w:t>
      </w:r>
      <w:r w:rsidRPr="00A079E0">
        <w:rPr>
          <w:rFonts w:ascii="Arial" w:hAnsi="Arial" w:cs="Arial"/>
          <w:sz w:val="20"/>
          <w:szCs w:val="20"/>
          <w:vertAlign w:val="superscript"/>
        </w:rPr>
        <w:t>2</w:t>
      </w:r>
      <w:r>
        <w:rPr>
          <w:rFonts w:ascii="Arial" w:hAnsi="Arial" w:cs="Arial"/>
          <w:sz w:val="20"/>
          <w:szCs w:val="20"/>
        </w:rPr>
        <w:t xml:space="preserve">C, 2x SPI, </w:t>
      </w:r>
      <w:r w:rsidRPr="00CE6E77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>x</w:t>
      </w:r>
      <w:r w:rsidRPr="00CE6E7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UART</w:t>
      </w:r>
      <w:r w:rsidRPr="00CE6E77">
        <w:rPr>
          <w:rFonts w:ascii="Arial" w:hAnsi="Arial" w:cs="Arial"/>
          <w:sz w:val="20"/>
          <w:szCs w:val="20"/>
        </w:rPr>
        <w:t>, GPIO</w:t>
      </w:r>
      <w:r>
        <w:rPr>
          <w:rFonts w:ascii="Arial" w:hAnsi="Arial" w:cs="Arial"/>
          <w:sz w:val="20"/>
          <w:szCs w:val="20"/>
        </w:rPr>
        <w:t>s</w:t>
      </w:r>
      <w:r w:rsidRPr="00CE6E77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2x </w:t>
      </w:r>
      <w:r w:rsidRPr="00CE6E77">
        <w:rPr>
          <w:rFonts w:ascii="Arial" w:hAnsi="Arial" w:cs="Arial"/>
          <w:sz w:val="20"/>
          <w:szCs w:val="20"/>
        </w:rPr>
        <w:t xml:space="preserve">SD-Card, </w:t>
      </w:r>
      <w:r>
        <w:rPr>
          <w:rFonts w:ascii="Arial" w:hAnsi="Arial" w:cs="Arial"/>
          <w:sz w:val="20"/>
          <w:szCs w:val="20"/>
        </w:rPr>
        <w:t xml:space="preserve">I2S oder AC97 für Audio, </w:t>
      </w:r>
      <w:proofErr w:type="spellStart"/>
      <w:r>
        <w:rPr>
          <w:rFonts w:ascii="Arial" w:hAnsi="Arial" w:cs="Arial"/>
          <w:sz w:val="20"/>
          <w:szCs w:val="20"/>
        </w:rPr>
        <w:t>PCIe</w:t>
      </w:r>
      <w:proofErr w:type="spellEnd"/>
      <w:r>
        <w:rPr>
          <w:rFonts w:ascii="Arial" w:hAnsi="Arial" w:cs="Arial"/>
          <w:sz w:val="20"/>
          <w:szCs w:val="20"/>
        </w:rPr>
        <w:t xml:space="preserve"> sowie analoge und digitale Kamera </w:t>
      </w:r>
      <w:r w:rsidRPr="00CE6E77">
        <w:rPr>
          <w:rFonts w:ascii="Arial" w:hAnsi="Arial" w:cs="Arial"/>
          <w:sz w:val="20"/>
          <w:szCs w:val="20"/>
        </w:rPr>
        <w:t>zur Verfügung</w:t>
      </w:r>
      <w:r>
        <w:rPr>
          <w:rFonts w:ascii="Arial" w:hAnsi="Arial" w:cs="Arial"/>
          <w:sz w:val="20"/>
          <w:szCs w:val="20"/>
        </w:rPr>
        <w:t xml:space="preserve">. Zum </w:t>
      </w:r>
      <w:r w:rsidRPr="00CE6E77">
        <w:rPr>
          <w:rFonts w:ascii="Arial" w:hAnsi="Arial" w:cs="Arial"/>
          <w:sz w:val="20"/>
          <w:szCs w:val="20"/>
        </w:rPr>
        <w:t xml:space="preserve">Displayanschluss </w:t>
      </w:r>
      <w:r>
        <w:rPr>
          <w:rFonts w:ascii="Arial" w:hAnsi="Arial" w:cs="Arial"/>
          <w:sz w:val="20"/>
          <w:szCs w:val="20"/>
        </w:rPr>
        <w:t>werden di</w:t>
      </w:r>
      <w:r w:rsidRPr="00CE6E77">
        <w:rPr>
          <w:rFonts w:ascii="Arial" w:hAnsi="Arial" w:cs="Arial"/>
          <w:sz w:val="20"/>
          <w:szCs w:val="20"/>
        </w:rPr>
        <w:t>gital RGB</w:t>
      </w:r>
      <w:r>
        <w:rPr>
          <w:rFonts w:ascii="Arial" w:hAnsi="Arial" w:cs="Arial"/>
          <w:sz w:val="20"/>
          <w:szCs w:val="20"/>
        </w:rPr>
        <w:t xml:space="preserve"> und LVDS (bis WXGA) </w:t>
      </w:r>
      <w:r w:rsidR="00A079E0">
        <w:rPr>
          <w:rFonts w:ascii="Arial" w:hAnsi="Arial" w:cs="Arial"/>
          <w:sz w:val="20"/>
          <w:szCs w:val="20"/>
        </w:rPr>
        <w:t>angeboten.</w:t>
      </w:r>
      <w:r w:rsidR="00A079E0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Über die I</w:t>
      </w:r>
      <w:r w:rsidRPr="00A079E0">
        <w:rPr>
          <w:rFonts w:ascii="Arial" w:hAnsi="Arial" w:cs="Arial"/>
          <w:sz w:val="20"/>
          <w:szCs w:val="20"/>
          <w:vertAlign w:val="superscript"/>
        </w:rPr>
        <w:t>2</w:t>
      </w:r>
      <w:r>
        <w:rPr>
          <w:rFonts w:ascii="Arial" w:hAnsi="Arial" w:cs="Arial"/>
          <w:sz w:val="20"/>
          <w:szCs w:val="20"/>
        </w:rPr>
        <w:t xml:space="preserve">C Schnittstelle kann sowohl ein </w:t>
      </w:r>
      <w:proofErr w:type="spellStart"/>
      <w:r>
        <w:rPr>
          <w:rFonts w:ascii="Arial" w:hAnsi="Arial" w:cs="Arial"/>
          <w:sz w:val="20"/>
          <w:szCs w:val="20"/>
        </w:rPr>
        <w:t>resistiver</w:t>
      </w:r>
      <w:proofErr w:type="spellEnd"/>
      <w:r>
        <w:rPr>
          <w:rFonts w:ascii="Arial" w:hAnsi="Arial" w:cs="Arial"/>
          <w:sz w:val="20"/>
          <w:szCs w:val="20"/>
        </w:rPr>
        <w:t xml:space="preserve"> als auch ein kapazitiver </w:t>
      </w:r>
      <w:proofErr w:type="spellStart"/>
      <w:r>
        <w:rPr>
          <w:rFonts w:ascii="Arial" w:hAnsi="Arial" w:cs="Arial"/>
          <w:sz w:val="20"/>
          <w:szCs w:val="20"/>
        </w:rPr>
        <w:t>Touchcontroller</w:t>
      </w:r>
      <w:proofErr w:type="spellEnd"/>
      <w:r>
        <w:rPr>
          <w:rFonts w:ascii="Arial" w:hAnsi="Arial" w:cs="Arial"/>
          <w:sz w:val="20"/>
          <w:szCs w:val="20"/>
        </w:rPr>
        <w:t xml:space="preserve"> angeschlossen werden. Optional kann auch ein WLAN/ BT Modul mit Chipantenne oder Antennenbuchse bestückt werden. F&amp;S Elektronik hat dafür eine funktechnische Untersuchung (mit Chipantenne) durchgeführt, somit ist die endgültige funktechnische Zulassung im System des Anwenders mit wenig Aufwand verbunden.</w:t>
      </w:r>
      <w:r w:rsidR="00A079E0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Die Versorgung erfolgt über 5V, die Leistungsaufnahme liegt bei 2W (typisch). </w:t>
      </w:r>
    </w:p>
    <w:p w:rsidR="00612BE2" w:rsidRDefault="00612BE2" w:rsidP="00612BE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Für die efus</w:t>
      </w:r>
      <w:r w:rsidR="004B5144">
        <w:rPr>
          <w:rFonts w:cs="Arial"/>
          <w:b/>
        </w:rPr>
        <w:t>™</w:t>
      </w:r>
      <w:r>
        <w:rPr>
          <w:rFonts w:ascii="Arial" w:hAnsi="Arial" w:cs="Arial"/>
          <w:sz w:val="20"/>
          <w:szCs w:val="20"/>
        </w:rPr>
        <w:t>A9X werden Linux (</w:t>
      </w:r>
      <w:proofErr w:type="spellStart"/>
      <w:r>
        <w:rPr>
          <w:rFonts w:ascii="Arial" w:hAnsi="Arial" w:cs="Arial"/>
          <w:sz w:val="20"/>
          <w:szCs w:val="20"/>
        </w:rPr>
        <w:t>Yocto</w:t>
      </w:r>
      <w:proofErr w:type="spellEnd"/>
      <w:r>
        <w:rPr>
          <w:rFonts w:ascii="Arial" w:hAnsi="Arial" w:cs="Arial"/>
          <w:sz w:val="20"/>
          <w:szCs w:val="20"/>
        </w:rPr>
        <w:t>)</w:t>
      </w:r>
      <w:r w:rsidRPr="004E1550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WEC2013 als auch </w:t>
      </w:r>
      <w:r w:rsidRPr="004E1550">
        <w:rPr>
          <w:rFonts w:ascii="Arial" w:hAnsi="Arial" w:cs="Arial"/>
          <w:sz w:val="20"/>
          <w:szCs w:val="20"/>
        </w:rPr>
        <w:t>W</w:t>
      </w:r>
      <w:r>
        <w:rPr>
          <w:rFonts w:ascii="Arial" w:hAnsi="Arial" w:cs="Arial"/>
          <w:sz w:val="20"/>
          <w:szCs w:val="20"/>
        </w:rPr>
        <w:t>EC7</w:t>
      </w:r>
      <w:r w:rsidRPr="004E1550">
        <w:rPr>
          <w:rFonts w:ascii="Arial" w:hAnsi="Arial" w:cs="Arial"/>
          <w:sz w:val="20"/>
          <w:szCs w:val="20"/>
        </w:rPr>
        <w:t xml:space="preserve"> angeboten</w:t>
      </w:r>
      <w:r>
        <w:rPr>
          <w:rFonts w:ascii="Arial" w:hAnsi="Arial" w:cs="Arial"/>
          <w:sz w:val="20"/>
          <w:szCs w:val="20"/>
        </w:rPr>
        <w:t>. Android ist in Vorbereitung. Die Portierung dieser Betriebssysteme auf die efus</w:t>
      </w:r>
      <w:r w:rsidR="004B5144">
        <w:rPr>
          <w:rFonts w:cs="Arial"/>
          <w:b/>
        </w:rPr>
        <w:t>™</w:t>
      </w:r>
      <w:r>
        <w:rPr>
          <w:rFonts w:ascii="Arial" w:hAnsi="Arial" w:cs="Arial"/>
          <w:sz w:val="20"/>
          <w:szCs w:val="20"/>
        </w:rPr>
        <w:t>A9X wurde von der Softwareabteilung d</w:t>
      </w:r>
      <w:r w:rsidR="00A079E0">
        <w:rPr>
          <w:rFonts w:ascii="Arial" w:hAnsi="Arial" w:cs="Arial"/>
          <w:sz w:val="20"/>
          <w:szCs w:val="20"/>
        </w:rPr>
        <w:t>er F&amp;S Elektronik durchgeführt.</w:t>
      </w:r>
      <w:r w:rsidR="00A079E0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Mit der F&amp;S Projektgarantie begleiten wir unsere Kunden vom Projektstart bis zum erfolgreichen Abschluss des Projektes. Dafür stehen </w:t>
      </w:r>
      <w:proofErr w:type="spellStart"/>
      <w:r>
        <w:rPr>
          <w:rFonts w:ascii="Arial" w:hAnsi="Arial" w:cs="Arial"/>
          <w:sz w:val="20"/>
          <w:szCs w:val="20"/>
        </w:rPr>
        <w:t>Starterkit</w:t>
      </w:r>
      <w:proofErr w:type="spellEnd"/>
      <w:r>
        <w:rPr>
          <w:rFonts w:ascii="Arial" w:hAnsi="Arial" w:cs="Arial"/>
          <w:sz w:val="20"/>
          <w:szCs w:val="20"/>
        </w:rPr>
        <w:t xml:space="preserve"> und Workshop, Unterlagen für Hardware und Software Entwicklung und kostenfreier Support durch die erfahrenen </w:t>
      </w:r>
      <w:r w:rsidR="00A079E0">
        <w:rPr>
          <w:rFonts w:ascii="Arial" w:hAnsi="Arial" w:cs="Arial"/>
          <w:sz w:val="20"/>
          <w:szCs w:val="20"/>
        </w:rPr>
        <w:t>Ingenieure</w:t>
      </w:r>
      <w:r>
        <w:rPr>
          <w:rFonts w:ascii="Arial" w:hAnsi="Arial" w:cs="Arial"/>
          <w:sz w:val="20"/>
          <w:szCs w:val="20"/>
        </w:rPr>
        <w:t xml:space="preserve"> der F&amp;S Elektronik </w:t>
      </w:r>
      <w:r w:rsidR="00A079E0">
        <w:rPr>
          <w:rFonts w:ascii="Arial" w:hAnsi="Arial" w:cs="Arial"/>
          <w:sz w:val="20"/>
          <w:szCs w:val="20"/>
        </w:rPr>
        <w:t xml:space="preserve">Systeme GmbH </w:t>
      </w:r>
      <w:r>
        <w:rPr>
          <w:rFonts w:ascii="Arial" w:hAnsi="Arial" w:cs="Arial"/>
          <w:sz w:val="20"/>
          <w:szCs w:val="20"/>
        </w:rPr>
        <w:t>zur Verfügung.</w:t>
      </w:r>
    </w:p>
    <w:p w:rsidR="00612BE2" w:rsidRPr="000F7F45" w:rsidRDefault="00612BE2" w:rsidP="00612BE2">
      <w:pPr>
        <w:rPr>
          <w:rFonts w:ascii="Arial" w:hAnsi="Arial" w:cs="Arial"/>
          <w:sz w:val="20"/>
          <w:szCs w:val="20"/>
        </w:rPr>
      </w:pPr>
      <w:r w:rsidRPr="000F7F45">
        <w:rPr>
          <w:rFonts w:ascii="Arial" w:hAnsi="Arial" w:cs="Arial"/>
          <w:sz w:val="20"/>
          <w:szCs w:val="20"/>
        </w:rPr>
        <w:t>Die efus</w:t>
      </w:r>
      <w:r w:rsidR="004B5144">
        <w:rPr>
          <w:rFonts w:cs="Arial"/>
          <w:b/>
        </w:rPr>
        <w:t>™</w:t>
      </w:r>
      <w:r w:rsidRPr="000F7F45">
        <w:rPr>
          <w:rFonts w:ascii="Arial" w:hAnsi="Arial" w:cs="Arial"/>
          <w:sz w:val="20"/>
          <w:szCs w:val="20"/>
        </w:rPr>
        <w:t xml:space="preserve">A9X wird  mindestens 10 Jahre verfügbar bleiben. Ein weiteres besonderes Merkmal ist der günstige Preis ab Euro 39,- (je nach Ausstattung und Stückzahl, </w:t>
      </w:r>
      <w:r>
        <w:rPr>
          <w:rFonts w:ascii="Arial" w:hAnsi="Arial" w:cs="Arial"/>
          <w:sz w:val="20"/>
          <w:szCs w:val="20"/>
        </w:rPr>
        <w:t>zzgl.</w:t>
      </w:r>
      <w:r w:rsidRPr="000F7F4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F7F45">
        <w:rPr>
          <w:rFonts w:ascii="Arial" w:hAnsi="Arial" w:cs="Arial"/>
          <w:sz w:val="20"/>
          <w:szCs w:val="20"/>
        </w:rPr>
        <w:t>MwSt</w:t>
      </w:r>
      <w:proofErr w:type="spellEnd"/>
      <w:r w:rsidRPr="000F7F45">
        <w:rPr>
          <w:rFonts w:ascii="Arial" w:hAnsi="Arial" w:cs="Arial"/>
          <w:sz w:val="20"/>
          <w:szCs w:val="20"/>
        </w:rPr>
        <w:t xml:space="preserve">). Weitere Module im </w:t>
      </w:r>
      <w:proofErr w:type="spellStart"/>
      <w:r w:rsidRPr="000F7F45">
        <w:rPr>
          <w:rFonts w:ascii="Arial" w:hAnsi="Arial" w:cs="Arial"/>
          <w:sz w:val="20"/>
          <w:szCs w:val="20"/>
        </w:rPr>
        <w:t>efus</w:t>
      </w:r>
      <w:proofErr w:type="spellEnd"/>
      <w:r w:rsidR="00A079E0">
        <w:rPr>
          <w:rFonts w:ascii="Arial" w:hAnsi="Arial" w:cs="Arial"/>
          <w:sz w:val="20"/>
          <w:szCs w:val="20"/>
        </w:rPr>
        <w:t>™</w:t>
      </w:r>
      <w:r w:rsidRPr="000F7F45">
        <w:rPr>
          <w:rFonts w:ascii="Arial" w:hAnsi="Arial" w:cs="Arial"/>
          <w:sz w:val="20"/>
          <w:szCs w:val="20"/>
        </w:rPr>
        <w:t xml:space="preserve"> Formfaktor sind in Planung.</w:t>
      </w:r>
      <w:r>
        <w:rPr>
          <w:rFonts w:ascii="Arial" w:hAnsi="Arial" w:cs="Arial"/>
          <w:sz w:val="20"/>
          <w:szCs w:val="20"/>
        </w:rPr>
        <w:t xml:space="preserve"> </w:t>
      </w:r>
      <w:r w:rsidRPr="000F7F45">
        <w:rPr>
          <w:rFonts w:ascii="Arial" w:hAnsi="Arial" w:cs="Arial"/>
          <w:sz w:val="20"/>
          <w:szCs w:val="20"/>
        </w:rPr>
        <w:t>Zu beziehen ist die efus</w:t>
      </w:r>
      <w:r w:rsidR="004B5144">
        <w:rPr>
          <w:rFonts w:cs="Arial"/>
          <w:b/>
        </w:rPr>
        <w:t>™</w:t>
      </w:r>
      <w:r w:rsidRPr="000F7F45">
        <w:rPr>
          <w:rFonts w:ascii="Arial" w:hAnsi="Arial" w:cs="Arial"/>
          <w:sz w:val="20"/>
          <w:szCs w:val="20"/>
        </w:rPr>
        <w:t xml:space="preserve">A9X direkt bei F&amp;S Elektronik </w:t>
      </w:r>
      <w:r w:rsidR="00A079E0">
        <w:rPr>
          <w:rFonts w:ascii="Arial" w:hAnsi="Arial" w:cs="Arial"/>
          <w:sz w:val="20"/>
          <w:szCs w:val="20"/>
        </w:rPr>
        <w:t xml:space="preserve">Systeme </w:t>
      </w:r>
      <w:r w:rsidRPr="000F7F45">
        <w:rPr>
          <w:rFonts w:ascii="Arial" w:hAnsi="Arial" w:cs="Arial"/>
          <w:sz w:val="20"/>
          <w:szCs w:val="20"/>
        </w:rPr>
        <w:t>(www.fs-net.de) oder über einen der europaweiten Distributionspartner.</w:t>
      </w:r>
    </w:p>
    <w:p w:rsidR="00612BE2" w:rsidRDefault="00612BE2" w:rsidP="00612BE2">
      <w:pPr>
        <w:pStyle w:val="Default"/>
        <w:rPr>
          <w:rFonts w:ascii="Arial" w:hAnsi="Arial" w:cs="Arial"/>
          <w:sz w:val="20"/>
          <w:szCs w:val="20"/>
        </w:rPr>
      </w:pPr>
    </w:p>
    <w:p w:rsidR="00612BE2" w:rsidRPr="000F7F45" w:rsidRDefault="00612BE2" w:rsidP="00612BE2">
      <w:pPr>
        <w:pStyle w:val="Default"/>
        <w:rPr>
          <w:rFonts w:ascii="Arial" w:hAnsi="Arial" w:cs="Arial"/>
          <w:b/>
          <w:sz w:val="20"/>
          <w:szCs w:val="20"/>
        </w:rPr>
      </w:pPr>
      <w:r w:rsidRPr="000F7F45">
        <w:rPr>
          <w:rFonts w:ascii="Arial" w:hAnsi="Arial" w:cs="Arial"/>
          <w:b/>
          <w:sz w:val="20"/>
          <w:szCs w:val="20"/>
        </w:rPr>
        <w:t>Embedded World 2015, Halle 5 Stand 238</w:t>
      </w:r>
    </w:p>
    <w:p w:rsidR="00612BE2" w:rsidRPr="005D7A64" w:rsidRDefault="00612BE2" w:rsidP="00612BE2">
      <w:pPr>
        <w:pStyle w:val="Default"/>
        <w:rPr>
          <w:rFonts w:ascii="Arial" w:hAnsi="Arial" w:cs="Arial"/>
          <w:sz w:val="20"/>
          <w:szCs w:val="20"/>
          <w:lang w:val="fr-FR"/>
        </w:rPr>
      </w:pP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br/>
      </w:r>
      <w:r w:rsidRPr="00766181">
        <w:rPr>
          <w:rFonts w:ascii="Arial" w:hAnsi="Arial" w:cs="Arial"/>
          <w:sz w:val="20"/>
          <w:szCs w:val="20"/>
        </w:rPr>
        <w:t xml:space="preserve">Weitere Informationen unter </w:t>
      </w:r>
      <w:hyperlink r:id="rId8" w:history="1">
        <w:r w:rsidRPr="00766181">
          <w:rPr>
            <w:rStyle w:val="Hyperlink"/>
            <w:rFonts w:ascii="Arial" w:hAnsi="Arial" w:cs="Arial"/>
            <w:sz w:val="20"/>
            <w:szCs w:val="20"/>
          </w:rPr>
          <w:t>www.fs-net.de</w:t>
        </w:r>
      </w:hyperlink>
      <w:r>
        <w:br/>
      </w:r>
      <w:r w:rsidRPr="00766181">
        <w:rPr>
          <w:rFonts w:ascii="Arial" w:hAnsi="Arial" w:cs="Arial"/>
          <w:sz w:val="20"/>
          <w:szCs w:val="20"/>
        </w:rPr>
        <w:t xml:space="preserve">F&amp;S </w:t>
      </w:r>
      <w:r w:rsidRPr="005D7A64">
        <w:rPr>
          <w:rFonts w:ascii="Arial" w:hAnsi="Arial" w:cs="Arial"/>
          <w:sz w:val="20"/>
          <w:szCs w:val="20"/>
        </w:rPr>
        <w:t>Elektronik Systeme GmbH</w:t>
      </w:r>
      <w:r>
        <w:rPr>
          <w:rFonts w:ascii="Arial" w:hAnsi="Arial" w:cs="Arial"/>
          <w:sz w:val="20"/>
          <w:szCs w:val="20"/>
        </w:rPr>
        <w:br/>
      </w:r>
      <w:r w:rsidRPr="00766181">
        <w:rPr>
          <w:rFonts w:ascii="Arial" w:hAnsi="Arial" w:cs="Arial"/>
          <w:sz w:val="20"/>
          <w:szCs w:val="20"/>
        </w:rPr>
        <w:t>Dipl. Ing. (FH) Karlheinz Kusch</w:t>
      </w:r>
      <w:r>
        <w:rPr>
          <w:rFonts w:ascii="Arial" w:hAnsi="Arial" w:cs="Arial"/>
          <w:sz w:val="20"/>
          <w:szCs w:val="20"/>
        </w:rPr>
        <w:br/>
      </w:r>
      <w:r w:rsidRPr="00766181">
        <w:rPr>
          <w:rFonts w:ascii="Arial" w:hAnsi="Arial" w:cs="Arial"/>
          <w:sz w:val="20"/>
          <w:szCs w:val="20"/>
        </w:rPr>
        <w:t>Vertriebsleiter</w:t>
      </w:r>
      <w:r>
        <w:rPr>
          <w:rFonts w:ascii="Arial" w:hAnsi="Arial" w:cs="Arial"/>
          <w:sz w:val="20"/>
          <w:szCs w:val="20"/>
        </w:rPr>
        <w:br/>
      </w:r>
      <w:r w:rsidRPr="005D7A64">
        <w:rPr>
          <w:rFonts w:ascii="Arial" w:hAnsi="Arial" w:cs="Arial"/>
          <w:sz w:val="20"/>
          <w:szCs w:val="20"/>
        </w:rPr>
        <w:t>Untere Waldplätze 23</w:t>
      </w:r>
      <w:r>
        <w:rPr>
          <w:rFonts w:ascii="Arial" w:hAnsi="Arial" w:cs="Arial"/>
          <w:sz w:val="20"/>
          <w:szCs w:val="20"/>
        </w:rPr>
        <w:br/>
      </w:r>
      <w:r w:rsidRPr="005D7A64">
        <w:rPr>
          <w:rFonts w:ascii="Arial" w:hAnsi="Arial" w:cs="Arial"/>
          <w:sz w:val="20"/>
          <w:szCs w:val="20"/>
        </w:rPr>
        <w:t>70 569 Stuttgart</w:t>
      </w:r>
      <w:r>
        <w:rPr>
          <w:rFonts w:ascii="Arial" w:hAnsi="Arial" w:cs="Arial"/>
          <w:sz w:val="20"/>
          <w:szCs w:val="20"/>
        </w:rPr>
        <w:br/>
      </w:r>
      <w:r w:rsidRPr="005D7A64">
        <w:rPr>
          <w:rFonts w:ascii="Arial" w:hAnsi="Arial" w:cs="Arial"/>
          <w:sz w:val="20"/>
          <w:szCs w:val="20"/>
        </w:rPr>
        <w:t xml:space="preserve">Tel: +49 (0711) </w:t>
      </w:r>
      <w:r>
        <w:rPr>
          <w:rFonts w:ascii="Arial" w:hAnsi="Arial" w:cs="Arial"/>
          <w:sz w:val="20"/>
          <w:szCs w:val="20"/>
        </w:rPr>
        <w:t>123722-0</w:t>
      </w:r>
      <w:r>
        <w:rPr>
          <w:rFonts w:ascii="Arial" w:hAnsi="Arial" w:cs="Arial"/>
          <w:sz w:val="20"/>
          <w:szCs w:val="20"/>
        </w:rPr>
        <w:br/>
      </w:r>
      <w:r w:rsidRPr="005D7A64">
        <w:rPr>
          <w:rFonts w:ascii="Arial" w:hAnsi="Arial" w:cs="Arial"/>
          <w:sz w:val="20"/>
          <w:szCs w:val="20"/>
          <w:lang w:val="fr-FR"/>
        </w:rPr>
        <w:t>Fax: +49 (0711) 123722-99</w:t>
      </w:r>
    </w:p>
    <w:p w:rsidR="00FF2F8B" w:rsidRPr="005D7A64" w:rsidRDefault="00FF2F8B" w:rsidP="00612BE2">
      <w:pPr>
        <w:pStyle w:val="Default"/>
        <w:rPr>
          <w:rFonts w:ascii="Arial" w:hAnsi="Arial" w:cs="Arial"/>
          <w:sz w:val="20"/>
          <w:szCs w:val="20"/>
          <w:lang w:val="fr-FR"/>
        </w:rPr>
      </w:pPr>
    </w:p>
    <w:sectPr w:rsidR="00FF2F8B" w:rsidRPr="005D7A64" w:rsidSect="00111290">
      <w:headerReference w:type="default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243E" w:rsidRDefault="006B243E" w:rsidP="006B243E">
      <w:r>
        <w:separator/>
      </w:r>
    </w:p>
  </w:endnote>
  <w:endnote w:type="continuationSeparator" w:id="0">
    <w:p w:rsidR="006B243E" w:rsidRDefault="006B243E" w:rsidP="006B2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NeueLT Pro 45 Lt">
    <w:altName w:val="HelveticaNeueLT Pro 45 L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43E" w:rsidRDefault="00EA0000">
    <w:pPr>
      <w:pStyle w:val="Fuzeile"/>
    </w:pPr>
    <w:r w:rsidRPr="00D51142">
      <w:rPr>
        <w:b/>
        <w:noProof/>
        <w:lang w:eastAsia="de-DE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8E7B2FB" wp14:editId="7BCA333A">
              <wp:simplePos x="0" y="0"/>
              <wp:positionH relativeFrom="margin">
                <wp:posOffset>3179515</wp:posOffset>
              </wp:positionH>
              <wp:positionV relativeFrom="paragraph">
                <wp:posOffset>-8890</wp:posOffset>
              </wp:positionV>
              <wp:extent cx="3176844" cy="7620"/>
              <wp:effectExtent l="0" t="0" r="24130" b="30480"/>
              <wp:wrapNone/>
              <wp:docPr id="14" name="Gerade Verbindung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3176844" cy="7620"/>
                      </a:xfrm>
                      <a:prstGeom prst="line">
                        <a:avLst/>
                      </a:prstGeom>
                      <a:ln w="15875">
                        <a:solidFill>
                          <a:srgbClr val="2571AF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Gerade Verbindung 14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50.35pt,-.7pt" to="500.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" strokecolor="#2571af" strokeweight="1.25pt">
              <w10:wrap anchorx="margin"/>
            </v:line>
          </w:pict>
        </mc:Fallback>
      </mc:AlternateContent>
    </w:r>
    <w:r w:rsidR="006B243E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594E3E2" wp14:editId="5BF72DAA">
              <wp:simplePos x="0" y="0"/>
              <wp:positionH relativeFrom="column">
                <wp:posOffset>3099705</wp:posOffset>
              </wp:positionH>
              <wp:positionV relativeFrom="paragraph">
                <wp:posOffset>-41275</wp:posOffset>
              </wp:positionV>
              <wp:extent cx="3366135" cy="1403985"/>
              <wp:effectExtent l="0" t="0" r="0" b="1270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66135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B243E" w:rsidRPr="006B243E" w:rsidRDefault="004B5144" w:rsidP="00FF738E">
                          <w:pPr>
                            <w:jc w:val="right"/>
                            <w:rPr>
                              <w:rFonts w:asciiTheme="minorHAnsi" w:hAnsiTheme="minorHAnsi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inorHAnsi" w:hAnsiTheme="minorHAnsi" w:cs="Arial"/>
                              <w:sz w:val="16"/>
                              <w:szCs w:val="16"/>
                            </w:rPr>
                            <w:t>Pressemitteilung</w:t>
                          </w:r>
                          <w:r w:rsidR="006B243E" w:rsidRPr="006B243E">
                            <w:rPr>
                              <w:rFonts w:asciiTheme="minorHAnsi" w:hAnsiTheme="minorHAnsi" w:cs="Arial"/>
                              <w:sz w:val="16"/>
                              <w:szCs w:val="16"/>
                            </w:rPr>
                            <w:t xml:space="preserve"> |</w:t>
                          </w:r>
                          <w:r w:rsidR="00EA0000">
                            <w:rPr>
                              <w:rFonts w:asciiTheme="minorHAnsi" w:hAnsiTheme="minorHAnsi" w:cs="Arial"/>
                              <w:sz w:val="16"/>
                              <w:szCs w:val="16"/>
                            </w:rPr>
                            <w:t>F</w:t>
                          </w:r>
                          <w:r>
                            <w:rPr>
                              <w:rFonts w:asciiTheme="minorHAnsi" w:hAnsiTheme="minorHAnsi" w:cs="Arial"/>
                              <w:sz w:val="16"/>
                              <w:szCs w:val="16"/>
                            </w:rPr>
                            <w:t>ebruar</w:t>
                          </w:r>
                          <w:r w:rsidR="00EA0000">
                            <w:rPr>
                              <w:rFonts w:asciiTheme="minorHAnsi" w:hAnsiTheme="minorHAnsi" w:cs="Arial"/>
                              <w:sz w:val="16"/>
                              <w:szCs w:val="16"/>
                            </w:rPr>
                            <w:t xml:space="preserve"> 2015</w:t>
                          </w:r>
                          <w:r w:rsidR="006B243E" w:rsidRPr="006B243E">
                            <w:rPr>
                              <w:rFonts w:asciiTheme="minorHAnsi" w:hAnsiTheme="minorHAnsi" w:cs="Arial"/>
                              <w:sz w:val="16"/>
                              <w:szCs w:val="16"/>
                            </w:rPr>
                            <w:br/>
                            <w:t xml:space="preserve">F&amp;S Elektronik Systeme GmbH · Untere Waldplätze 23 · D - 70569 Stuttgart </w:t>
                          </w:r>
                          <w:r w:rsidR="006B243E" w:rsidRPr="006B243E">
                            <w:rPr>
                              <w:rFonts w:asciiTheme="minorHAnsi" w:hAnsiTheme="minorHAnsi" w:cs="Arial"/>
                              <w:sz w:val="16"/>
                              <w:szCs w:val="16"/>
                            </w:rPr>
                            <w:br/>
                          </w:r>
                          <w:r w:rsidR="006B243E" w:rsidRPr="006B243E">
                            <w:rPr>
                              <w:rFonts w:asciiTheme="minorHAnsi" w:hAnsiTheme="minorHAnsi" w:cs="Arial"/>
                              <w:sz w:val="16"/>
                              <w:szCs w:val="16"/>
                            </w:rPr>
                            <w:sym w:font="Wingdings" w:char="F028"/>
                          </w:r>
                          <w:r w:rsidR="006B243E" w:rsidRPr="006B243E">
                            <w:rPr>
                              <w:rFonts w:asciiTheme="minorHAnsi" w:hAnsiTheme="minorHAnsi" w:cs="Arial"/>
                              <w:sz w:val="16"/>
                              <w:szCs w:val="16"/>
                            </w:rPr>
                            <w:t xml:space="preserve"> +49 (0) 711 123 722 0 · </w:t>
                          </w:r>
                          <w:r w:rsidR="006B243E" w:rsidRPr="006B243E">
                            <w:rPr>
                              <w:rFonts w:asciiTheme="minorHAnsi" w:hAnsiTheme="minorHAnsi" w:cs="Arial"/>
                              <w:sz w:val="16"/>
                              <w:szCs w:val="16"/>
                            </w:rPr>
                            <w:sym w:font="Wingdings 2" w:char="F037"/>
                          </w:r>
                          <w:r w:rsidR="006B243E" w:rsidRPr="006B243E">
                            <w:rPr>
                              <w:rFonts w:asciiTheme="minorHAnsi" w:hAnsiTheme="minorHAnsi" w:cs="Arial"/>
                              <w:sz w:val="16"/>
                              <w:szCs w:val="16"/>
                            </w:rPr>
                            <w:t xml:space="preserve"> +49 (0) 711 123 722 99</w:t>
                          </w:r>
                          <w:r w:rsidR="00EA0000">
                            <w:rPr>
                              <w:rFonts w:asciiTheme="minorHAnsi" w:hAnsiTheme="minorHAnsi" w:cs="Arial"/>
                              <w:sz w:val="16"/>
                              <w:szCs w:val="16"/>
                            </w:rPr>
                            <w:br/>
                          </w:r>
                          <w:r w:rsidR="00EA0000" w:rsidRPr="00EA0000">
                            <w:rPr>
                              <w:rFonts w:asciiTheme="minorHAnsi" w:hAnsiTheme="minorHAnsi" w:cs="Arial"/>
                              <w:sz w:val="16"/>
                              <w:szCs w:val="16"/>
                            </w:rPr>
                            <w:t>www.fs-net.de</w:t>
                          </w:r>
                          <w:r w:rsidR="00EA0000">
                            <w:rPr>
                              <w:rFonts w:asciiTheme="minorHAnsi" w:hAnsiTheme="minorHAnsi" w:cs="Arial"/>
                              <w:sz w:val="16"/>
                              <w:szCs w:val="16"/>
                            </w:rPr>
                            <w:t xml:space="preserve"> | info@fs-net.de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244.05pt;margin-top:-3.25pt;width:265.0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" filled="f" stroked="f">
              <v:textbox style="mso-fit-shape-to-text:t">
                <w:txbxContent>
                  <w:p w:rsidR="006B243E" w:rsidRPr="006B243E" w:rsidRDefault="004B5144" w:rsidP="00FF738E">
                    <w:pPr>
                      <w:jc w:val="right"/>
                      <w:rPr>
                        <w:rFonts w:asciiTheme="minorHAnsi" w:hAnsiTheme="minorHAnsi" w:cs="Arial"/>
                        <w:sz w:val="16"/>
                        <w:szCs w:val="16"/>
                      </w:rPr>
                    </w:pPr>
                    <w:r>
                      <w:rPr>
                        <w:rFonts w:asciiTheme="minorHAnsi" w:hAnsiTheme="minorHAnsi" w:cs="Arial"/>
                        <w:sz w:val="16"/>
                        <w:szCs w:val="16"/>
                      </w:rPr>
                      <w:t>Pressemitteilung</w:t>
                    </w:r>
                    <w:r w:rsidR="006B243E" w:rsidRPr="006B243E">
                      <w:rPr>
                        <w:rFonts w:asciiTheme="minorHAnsi" w:hAnsiTheme="minorHAnsi" w:cs="Arial"/>
                        <w:sz w:val="16"/>
                        <w:szCs w:val="16"/>
                      </w:rPr>
                      <w:t xml:space="preserve"> |</w:t>
                    </w:r>
                    <w:r w:rsidR="00EA0000">
                      <w:rPr>
                        <w:rFonts w:asciiTheme="minorHAnsi" w:hAnsiTheme="minorHAnsi" w:cs="Arial"/>
                        <w:sz w:val="16"/>
                        <w:szCs w:val="16"/>
                      </w:rPr>
                      <w:t>F</w:t>
                    </w:r>
                    <w:r>
                      <w:rPr>
                        <w:rFonts w:asciiTheme="minorHAnsi" w:hAnsiTheme="minorHAnsi" w:cs="Arial"/>
                        <w:sz w:val="16"/>
                        <w:szCs w:val="16"/>
                      </w:rPr>
                      <w:t>ebruar</w:t>
                    </w:r>
                    <w:r w:rsidR="00EA0000">
                      <w:rPr>
                        <w:rFonts w:asciiTheme="minorHAnsi" w:hAnsiTheme="minorHAnsi" w:cs="Arial"/>
                        <w:sz w:val="16"/>
                        <w:szCs w:val="16"/>
                      </w:rPr>
                      <w:t xml:space="preserve"> 2015</w:t>
                    </w:r>
                    <w:r w:rsidR="006B243E" w:rsidRPr="006B243E">
                      <w:rPr>
                        <w:rFonts w:asciiTheme="minorHAnsi" w:hAnsiTheme="minorHAnsi" w:cs="Arial"/>
                        <w:sz w:val="16"/>
                        <w:szCs w:val="16"/>
                      </w:rPr>
                      <w:br/>
                      <w:t xml:space="preserve">F&amp;S Elektronik Systeme GmbH · Untere Waldplätze 23 · D - 70569 Stuttgart </w:t>
                    </w:r>
                    <w:r w:rsidR="006B243E" w:rsidRPr="006B243E">
                      <w:rPr>
                        <w:rFonts w:asciiTheme="minorHAnsi" w:hAnsiTheme="minorHAnsi" w:cs="Arial"/>
                        <w:sz w:val="16"/>
                        <w:szCs w:val="16"/>
                      </w:rPr>
                      <w:br/>
                    </w:r>
                    <w:r w:rsidR="006B243E" w:rsidRPr="006B243E">
                      <w:rPr>
                        <w:rFonts w:asciiTheme="minorHAnsi" w:hAnsiTheme="minorHAnsi" w:cs="Arial"/>
                        <w:sz w:val="16"/>
                        <w:szCs w:val="16"/>
                      </w:rPr>
                      <w:sym w:font="Wingdings" w:char="F028"/>
                    </w:r>
                    <w:r w:rsidR="006B243E" w:rsidRPr="006B243E">
                      <w:rPr>
                        <w:rFonts w:asciiTheme="minorHAnsi" w:hAnsiTheme="minorHAnsi" w:cs="Arial"/>
                        <w:sz w:val="16"/>
                        <w:szCs w:val="16"/>
                      </w:rPr>
                      <w:t xml:space="preserve"> +49 (0) 711 123 722 0 · </w:t>
                    </w:r>
                    <w:r w:rsidR="006B243E" w:rsidRPr="006B243E">
                      <w:rPr>
                        <w:rFonts w:asciiTheme="minorHAnsi" w:hAnsiTheme="minorHAnsi" w:cs="Arial"/>
                        <w:sz w:val="16"/>
                        <w:szCs w:val="16"/>
                      </w:rPr>
                      <w:sym w:font="Wingdings 2" w:char="F037"/>
                    </w:r>
                    <w:r w:rsidR="006B243E" w:rsidRPr="006B243E">
                      <w:rPr>
                        <w:rFonts w:asciiTheme="minorHAnsi" w:hAnsiTheme="minorHAnsi" w:cs="Arial"/>
                        <w:sz w:val="16"/>
                        <w:szCs w:val="16"/>
                      </w:rPr>
                      <w:t xml:space="preserve"> +49 (0) 711 123 722 99</w:t>
                    </w:r>
                    <w:r w:rsidR="00EA0000">
                      <w:rPr>
                        <w:rFonts w:asciiTheme="minorHAnsi" w:hAnsiTheme="minorHAnsi" w:cs="Arial"/>
                        <w:sz w:val="16"/>
                        <w:szCs w:val="16"/>
                      </w:rPr>
                      <w:br/>
                    </w:r>
                    <w:r w:rsidR="00EA0000" w:rsidRPr="00EA0000">
                      <w:rPr>
                        <w:rFonts w:asciiTheme="minorHAnsi" w:hAnsiTheme="minorHAnsi" w:cs="Arial"/>
                        <w:sz w:val="16"/>
                        <w:szCs w:val="16"/>
                      </w:rPr>
                      <w:t>www.fs-net.de</w:t>
                    </w:r>
                    <w:r w:rsidR="00EA0000">
                      <w:rPr>
                        <w:rFonts w:asciiTheme="minorHAnsi" w:hAnsiTheme="minorHAnsi" w:cs="Arial"/>
                        <w:sz w:val="16"/>
                        <w:szCs w:val="16"/>
                      </w:rPr>
                      <w:t xml:space="preserve"> | info@fs-net.de</w:t>
                    </w:r>
                  </w:p>
                </w:txbxContent>
              </v:textbox>
            </v:shape>
          </w:pict>
        </mc:Fallback>
      </mc:AlternateContent>
    </w:r>
    <w:r w:rsidR="006B243E" w:rsidRPr="00D51142">
      <w:rPr>
        <w:b/>
        <w:noProof/>
        <w:sz w:val="40"/>
        <w:szCs w:val="40"/>
        <w:lang w:eastAsia="de-DE"/>
      </w:rPr>
      <w:drawing>
        <wp:anchor distT="0" distB="0" distL="114300" distR="114300" simplePos="0" relativeHeight="251664384" behindDoc="0" locked="0" layoutInCell="1" allowOverlap="1" wp14:anchorId="349FC76C" wp14:editId="70B24CF4">
          <wp:simplePos x="0" y="0"/>
          <wp:positionH relativeFrom="column">
            <wp:posOffset>1270</wp:posOffset>
          </wp:positionH>
          <wp:positionV relativeFrom="paragraph">
            <wp:posOffset>4445</wp:posOffset>
          </wp:positionV>
          <wp:extent cx="1010920" cy="540385"/>
          <wp:effectExtent l="0" t="0" r="0" b="0"/>
          <wp:wrapNone/>
          <wp:docPr id="10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S:\Prospekte\Bilder\Logos\Freescale logos\Freescale Partner\FSL_Connect_Prtnr_Logo_Color_rundeecken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10920" cy="540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B243E" w:rsidRPr="00D51142">
      <w:rPr>
        <w:b/>
        <w:noProof/>
        <w:sz w:val="40"/>
        <w:szCs w:val="40"/>
        <w:lang w:eastAsia="de-DE"/>
      </w:rPr>
      <w:drawing>
        <wp:anchor distT="0" distB="0" distL="114300" distR="114300" simplePos="0" relativeHeight="251663360" behindDoc="0" locked="0" layoutInCell="1" allowOverlap="1" wp14:anchorId="033F1ADD" wp14:editId="26F64B41">
          <wp:simplePos x="0" y="0"/>
          <wp:positionH relativeFrom="column">
            <wp:posOffset>1833880</wp:posOffset>
          </wp:positionH>
          <wp:positionV relativeFrom="paragraph">
            <wp:posOffset>1270</wp:posOffset>
          </wp:positionV>
          <wp:extent cx="1163320" cy="539750"/>
          <wp:effectExtent l="0" t="0" r="0" b="0"/>
          <wp:wrapNone/>
          <wp:docPr id="9" name="Grafik 9" descr="S:\Prospekte\Bilder\Logos-Neu\WEP2013\WindowsEmbedded_Partner_Graphic_CMY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S:\Prospekte\Bilder\Logos-Neu\WEP2013\WindowsEmbedded_Partner_Graphic_CMYK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332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B243E" w:rsidRPr="00D51142">
      <w:rPr>
        <w:b/>
        <w:noProof/>
        <w:sz w:val="40"/>
        <w:szCs w:val="40"/>
        <w:lang w:eastAsia="de-DE"/>
      </w:rPr>
      <w:drawing>
        <wp:anchor distT="0" distB="0" distL="114300" distR="114300" simplePos="0" relativeHeight="251662336" behindDoc="0" locked="0" layoutInCell="1" allowOverlap="1" wp14:anchorId="51B1D495" wp14:editId="2E352C0D">
          <wp:simplePos x="0" y="0"/>
          <wp:positionH relativeFrom="column">
            <wp:posOffset>1176655</wp:posOffset>
          </wp:positionH>
          <wp:positionV relativeFrom="paragraph">
            <wp:posOffset>12079</wp:posOffset>
          </wp:positionV>
          <wp:extent cx="485140" cy="583565"/>
          <wp:effectExtent l="0" t="0" r="0" b="6985"/>
          <wp:wrapNone/>
          <wp:docPr id="3" name="Grafik 3" descr="S:\Bilder\FS-Bilder\Logos\tux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:\Bilder\FS-Bilder\Logos\tux-logo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140" cy="583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243E" w:rsidRDefault="006B243E" w:rsidP="006B243E">
      <w:r>
        <w:separator/>
      </w:r>
    </w:p>
  </w:footnote>
  <w:footnote w:type="continuationSeparator" w:id="0">
    <w:p w:rsidR="006B243E" w:rsidRDefault="006B243E" w:rsidP="006B24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43E" w:rsidRPr="006B243E" w:rsidRDefault="006B243E">
    <w:pPr>
      <w:pStyle w:val="Kopfzeile"/>
      <w:rPr>
        <w:rFonts w:asciiTheme="minorHAnsi" w:hAnsiTheme="minorHAnsi"/>
        <w:sz w:val="32"/>
        <w:szCs w:val="32"/>
        <w:lang w:val="en-US"/>
      </w:rPr>
    </w:pPr>
    <w:r w:rsidRPr="006B243E">
      <w:rPr>
        <w:rFonts w:asciiTheme="minorHAnsi" w:hAnsiTheme="minorHAnsi"/>
        <w:i/>
        <w:noProof/>
        <w:sz w:val="18"/>
        <w:szCs w:val="18"/>
        <w:lang w:eastAsia="de-DE"/>
      </w:rPr>
      <w:drawing>
        <wp:anchor distT="0" distB="0" distL="114300" distR="114300" simplePos="0" relativeHeight="251660288" behindDoc="0" locked="0" layoutInCell="1" allowOverlap="1" wp14:anchorId="5869103F" wp14:editId="51A12404">
          <wp:simplePos x="0" y="0"/>
          <wp:positionH relativeFrom="column">
            <wp:posOffset>4765837</wp:posOffset>
          </wp:positionH>
          <wp:positionV relativeFrom="paragraph">
            <wp:posOffset>32667</wp:posOffset>
          </wp:positionV>
          <wp:extent cx="1705610" cy="659765"/>
          <wp:effectExtent l="0" t="0" r="8890" b="6985"/>
          <wp:wrapNone/>
          <wp:docPr id="13" name="Grafik 13" descr="S:\Bilder\FS-Bilder\Logos\F&amp;S Logo 201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Bilder\FS-Bilder\Logos\F&amp;S Logo 2014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5610" cy="659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Pr="006B243E">
      <w:rPr>
        <w:rFonts w:asciiTheme="minorHAnsi" w:hAnsiTheme="minorHAnsi"/>
        <w:b/>
        <w:sz w:val="40"/>
        <w:szCs w:val="40"/>
        <w:lang w:val="en-US"/>
      </w:rPr>
      <w:t>Press</w:t>
    </w:r>
    <w:r w:rsidR="004B5144">
      <w:rPr>
        <w:rFonts w:asciiTheme="minorHAnsi" w:hAnsiTheme="minorHAnsi"/>
        <w:b/>
        <w:sz w:val="40"/>
        <w:szCs w:val="40"/>
        <w:lang w:val="en-US"/>
      </w:rPr>
      <w:t>emitteilung</w:t>
    </w:r>
    <w:proofErr w:type="spellEnd"/>
    <w:r w:rsidRPr="006B243E">
      <w:rPr>
        <w:rFonts w:asciiTheme="minorHAnsi" w:hAnsiTheme="minorHAnsi"/>
        <w:sz w:val="40"/>
        <w:szCs w:val="40"/>
        <w:lang w:val="en-US"/>
      </w:rPr>
      <w:br/>
    </w:r>
    <w:r w:rsidRPr="006B243E">
      <w:rPr>
        <w:rFonts w:asciiTheme="minorHAnsi" w:hAnsiTheme="minorHAnsi"/>
        <w:b/>
        <w:color w:val="2571AF"/>
        <w:sz w:val="32"/>
        <w:szCs w:val="32"/>
        <w:lang w:val="en-US"/>
      </w:rPr>
      <w:t>efus™A9X</w:t>
    </w:r>
    <w:r w:rsidRPr="006B243E">
      <w:rPr>
        <w:rFonts w:asciiTheme="minorHAnsi" w:hAnsiTheme="minorHAnsi"/>
        <w:i/>
        <w:noProof/>
        <w:sz w:val="18"/>
        <w:szCs w:val="18"/>
        <w:lang w:val="en-US" w:eastAsia="de-DE"/>
      </w:rPr>
      <w:t xml:space="preserve"> </w:t>
    </w:r>
  </w:p>
  <w:p w:rsidR="006B243E" w:rsidRPr="006B243E" w:rsidRDefault="006B243E">
    <w:pPr>
      <w:pStyle w:val="Kopfzeile"/>
      <w:rPr>
        <w:lang w:val="en-US"/>
      </w:rPr>
    </w:pPr>
    <w:r w:rsidRPr="00D51142">
      <w:rPr>
        <w:b/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89E3710" wp14:editId="48B3370E">
              <wp:simplePos x="0" y="0"/>
              <wp:positionH relativeFrom="margin">
                <wp:posOffset>-635</wp:posOffset>
              </wp:positionH>
              <wp:positionV relativeFrom="paragraph">
                <wp:posOffset>45085</wp:posOffset>
              </wp:positionV>
              <wp:extent cx="4733290" cy="0"/>
              <wp:effectExtent l="0" t="0" r="10160" b="19050"/>
              <wp:wrapNone/>
              <wp:docPr id="5" name="Gerade Verbindung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733290" cy="0"/>
                      </a:xfrm>
                      <a:prstGeom prst="line">
                        <a:avLst/>
                      </a:prstGeom>
                      <a:ln w="15875">
                        <a:solidFill>
                          <a:srgbClr val="2571AF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Gerade Verbindung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05pt,3.55pt" to="372.6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" strokecolor="#2571af" strokeweight="1.25pt"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61AD8"/>
    <w:multiLevelType w:val="hybridMultilevel"/>
    <w:tmpl w:val="1742A05C"/>
    <w:lvl w:ilvl="0" w:tplc="8F58B5C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  <w:lvl w:ilvl="1" w:tplc="84D6AF6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Monotype Sorts" w:hAnsi="Monotype Sorts" w:hint="default"/>
      </w:rPr>
    </w:lvl>
    <w:lvl w:ilvl="2" w:tplc="43E077C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B9B6054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75386FB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AF12C50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DEA0215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7626127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42D4516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abstractNum w:abstractNumId="1">
    <w:nsid w:val="2C207260"/>
    <w:multiLevelType w:val="hybridMultilevel"/>
    <w:tmpl w:val="55EE1D5A"/>
    <w:lvl w:ilvl="0" w:tplc="636EF5F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  <w:lvl w:ilvl="1" w:tplc="F0B26E7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Monotype Sorts" w:hAnsi="Monotype Sorts" w:hint="default"/>
      </w:rPr>
    </w:lvl>
    <w:lvl w:ilvl="2" w:tplc="2196E7C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E290581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BA92FC5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ECA2AC1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4FBC640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38F0B0B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5FB4E73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abstractNum w:abstractNumId="2">
    <w:nsid w:val="41907260"/>
    <w:multiLevelType w:val="hybridMultilevel"/>
    <w:tmpl w:val="4280BE5C"/>
    <w:lvl w:ilvl="0" w:tplc="76E241D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  <w:lvl w:ilvl="1" w:tplc="6B6ECBB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Monotype Sorts" w:hAnsi="Monotype Sorts" w:hint="default"/>
      </w:rPr>
    </w:lvl>
    <w:lvl w:ilvl="2" w:tplc="DD16248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F1A61D7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2B52595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DBCE318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58705C1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7AC8D35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4274CEE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abstractNum w:abstractNumId="3">
    <w:nsid w:val="5F9516F9"/>
    <w:multiLevelType w:val="hybridMultilevel"/>
    <w:tmpl w:val="1D3CC9D0"/>
    <w:lvl w:ilvl="0" w:tplc="A928F38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  <w:lvl w:ilvl="1" w:tplc="D666BB2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Monotype Sorts" w:hAnsi="Monotype Sorts" w:hint="default"/>
      </w:rPr>
    </w:lvl>
    <w:lvl w:ilvl="2" w:tplc="594060B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E4E25C0C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954C0BB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FE0483A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2256B7A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6C80D59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3304922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9FF"/>
    <w:rsid w:val="0001552C"/>
    <w:rsid w:val="00023A73"/>
    <w:rsid w:val="000321F0"/>
    <w:rsid w:val="0005253C"/>
    <w:rsid w:val="00061F9B"/>
    <w:rsid w:val="0007094C"/>
    <w:rsid w:val="000811D5"/>
    <w:rsid w:val="00081B03"/>
    <w:rsid w:val="00091F34"/>
    <w:rsid w:val="000A1A6D"/>
    <w:rsid w:val="000B078D"/>
    <w:rsid w:val="000B4AE7"/>
    <w:rsid w:val="000E2D95"/>
    <w:rsid w:val="000F7F45"/>
    <w:rsid w:val="00111290"/>
    <w:rsid w:val="00113D61"/>
    <w:rsid w:val="001411CC"/>
    <w:rsid w:val="0014202C"/>
    <w:rsid w:val="001533A4"/>
    <w:rsid w:val="00163CCE"/>
    <w:rsid w:val="00172813"/>
    <w:rsid w:val="001924B3"/>
    <w:rsid w:val="00192B94"/>
    <w:rsid w:val="001936C7"/>
    <w:rsid w:val="001A7A27"/>
    <w:rsid w:val="001D5040"/>
    <w:rsid w:val="00235DF0"/>
    <w:rsid w:val="00240F19"/>
    <w:rsid w:val="00254CAA"/>
    <w:rsid w:val="0026434F"/>
    <w:rsid w:val="00264780"/>
    <w:rsid w:val="00272910"/>
    <w:rsid w:val="00283C2A"/>
    <w:rsid w:val="002A16CC"/>
    <w:rsid w:val="002A1967"/>
    <w:rsid w:val="002B195E"/>
    <w:rsid w:val="002E293C"/>
    <w:rsid w:val="002E3DB7"/>
    <w:rsid w:val="003124F6"/>
    <w:rsid w:val="00322286"/>
    <w:rsid w:val="003578DD"/>
    <w:rsid w:val="00362BC2"/>
    <w:rsid w:val="0036625A"/>
    <w:rsid w:val="003771AC"/>
    <w:rsid w:val="003A5BB3"/>
    <w:rsid w:val="003B0DFA"/>
    <w:rsid w:val="003B472B"/>
    <w:rsid w:val="003B476D"/>
    <w:rsid w:val="003E7473"/>
    <w:rsid w:val="00436022"/>
    <w:rsid w:val="004715D0"/>
    <w:rsid w:val="00471880"/>
    <w:rsid w:val="0047667C"/>
    <w:rsid w:val="004873EB"/>
    <w:rsid w:val="00497888"/>
    <w:rsid w:val="004A1C99"/>
    <w:rsid w:val="004A4FA3"/>
    <w:rsid w:val="004B4958"/>
    <w:rsid w:val="004B5144"/>
    <w:rsid w:val="004D3056"/>
    <w:rsid w:val="004E1550"/>
    <w:rsid w:val="005044E6"/>
    <w:rsid w:val="00507E9D"/>
    <w:rsid w:val="00510F4F"/>
    <w:rsid w:val="00554C67"/>
    <w:rsid w:val="00565BA8"/>
    <w:rsid w:val="005667F1"/>
    <w:rsid w:val="00570CFC"/>
    <w:rsid w:val="00574869"/>
    <w:rsid w:val="0058226E"/>
    <w:rsid w:val="005C1885"/>
    <w:rsid w:val="005D7A64"/>
    <w:rsid w:val="00612BE2"/>
    <w:rsid w:val="00632908"/>
    <w:rsid w:val="00645F31"/>
    <w:rsid w:val="00646102"/>
    <w:rsid w:val="00654C0F"/>
    <w:rsid w:val="00661AED"/>
    <w:rsid w:val="00662098"/>
    <w:rsid w:val="00665870"/>
    <w:rsid w:val="006668EF"/>
    <w:rsid w:val="006876A8"/>
    <w:rsid w:val="006B243E"/>
    <w:rsid w:val="006B5264"/>
    <w:rsid w:val="006F214D"/>
    <w:rsid w:val="006F4B85"/>
    <w:rsid w:val="00733C9E"/>
    <w:rsid w:val="0073539C"/>
    <w:rsid w:val="00741F26"/>
    <w:rsid w:val="007437E7"/>
    <w:rsid w:val="00751386"/>
    <w:rsid w:val="00756D5E"/>
    <w:rsid w:val="00761FD5"/>
    <w:rsid w:val="0076348A"/>
    <w:rsid w:val="00766181"/>
    <w:rsid w:val="00794569"/>
    <w:rsid w:val="007A4F13"/>
    <w:rsid w:val="007B2CA6"/>
    <w:rsid w:val="007E7062"/>
    <w:rsid w:val="00823204"/>
    <w:rsid w:val="00857C46"/>
    <w:rsid w:val="00857D53"/>
    <w:rsid w:val="008660A3"/>
    <w:rsid w:val="00876A13"/>
    <w:rsid w:val="00876E6D"/>
    <w:rsid w:val="0088110B"/>
    <w:rsid w:val="008A00E7"/>
    <w:rsid w:val="008A1828"/>
    <w:rsid w:val="008A48ED"/>
    <w:rsid w:val="008B276C"/>
    <w:rsid w:val="008E063F"/>
    <w:rsid w:val="008E7718"/>
    <w:rsid w:val="00933482"/>
    <w:rsid w:val="00942419"/>
    <w:rsid w:val="0095253A"/>
    <w:rsid w:val="00956458"/>
    <w:rsid w:val="00960C7F"/>
    <w:rsid w:val="009755C2"/>
    <w:rsid w:val="009807E5"/>
    <w:rsid w:val="0099014C"/>
    <w:rsid w:val="00992617"/>
    <w:rsid w:val="00A079E0"/>
    <w:rsid w:val="00A20724"/>
    <w:rsid w:val="00A26F02"/>
    <w:rsid w:val="00A740AC"/>
    <w:rsid w:val="00A802DF"/>
    <w:rsid w:val="00A93595"/>
    <w:rsid w:val="00A93DE2"/>
    <w:rsid w:val="00A94B1D"/>
    <w:rsid w:val="00A962FB"/>
    <w:rsid w:val="00AA2CD7"/>
    <w:rsid w:val="00AA5D60"/>
    <w:rsid w:val="00AC6D10"/>
    <w:rsid w:val="00AD3A8D"/>
    <w:rsid w:val="00B04479"/>
    <w:rsid w:val="00B05873"/>
    <w:rsid w:val="00B20146"/>
    <w:rsid w:val="00B27B63"/>
    <w:rsid w:val="00B51A95"/>
    <w:rsid w:val="00B55230"/>
    <w:rsid w:val="00B57878"/>
    <w:rsid w:val="00B60E46"/>
    <w:rsid w:val="00B619E6"/>
    <w:rsid w:val="00B8512B"/>
    <w:rsid w:val="00B95FD7"/>
    <w:rsid w:val="00BD1668"/>
    <w:rsid w:val="00BE2A63"/>
    <w:rsid w:val="00BF6F0D"/>
    <w:rsid w:val="00C036F0"/>
    <w:rsid w:val="00C25624"/>
    <w:rsid w:val="00C27F32"/>
    <w:rsid w:val="00C404F9"/>
    <w:rsid w:val="00C520EC"/>
    <w:rsid w:val="00C52852"/>
    <w:rsid w:val="00C673E7"/>
    <w:rsid w:val="00C804F4"/>
    <w:rsid w:val="00C835D8"/>
    <w:rsid w:val="00CA71AE"/>
    <w:rsid w:val="00CD3A24"/>
    <w:rsid w:val="00CE4EA4"/>
    <w:rsid w:val="00CE6E77"/>
    <w:rsid w:val="00CF0207"/>
    <w:rsid w:val="00CF3210"/>
    <w:rsid w:val="00D234AE"/>
    <w:rsid w:val="00D40782"/>
    <w:rsid w:val="00DA6660"/>
    <w:rsid w:val="00DA7550"/>
    <w:rsid w:val="00DC535E"/>
    <w:rsid w:val="00DD31E8"/>
    <w:rsid w:val="00E17F03"/>
    <w:rsid w:val="00E27998"/>
    <w:rsid w:val="00E636A9"/>
    <w:rsid w:val="00E9505B"/>
    <w:rsid w:val="00EA0000"/>
    <w:rsid w:val="00EA767C"/>
    <w:rsid w:val="00EC6CD5"/>
    <w:rsid w:val="00EE52DE"/>
    <w:rsid w:val="00EF3F1A"/>
    <w:rsid w:val="00F01D35"/>
    <w:rsid w:val="00F070EB"/>
    <w:rsid w:val="00F102A0"/>
    <w:rsid w:val="00F11A5E"/>
    <w:rsid w:val="00F17826"/>
    <w:rsid w:val="00F17C63"/>
    <w:rsid w:val="00F436E1"/>
    <w:rsid w:val="00F55E58"/>
    <w:rsid w:val="00F62A8F"/>
    <w:rsid w:val="00F62FA5"/>
    <w:rsid w:val="00F74360"/>
    <w:rsid w:val="00F80624"/>
    <w:rsid w:val="00F92B19"/>
    <w:rsid w:val="00FA447B"/>
    <w:rsid w:val="00FB49FF"/>
    <w:rsid w:val="00FC2DD3"/>
    <w:rsid w:val="00FC5D17"/>
    <w:rsid w:val="00FC7CE1"/>
    <w:rsid w:val="00FE441C"/>
    <w:rsid w:val="00FF2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F2F8B"/>
    <w:rPr>
      <w:sz w:val="24"/>
      <w:szCs w:val="24"/>
      <w:lang w:eastAsia="ja-JP"/>
    </w:rPr>
  </w:style>
  <w:style w:type="paragraph" w:styleId="berschrift1">
    <w:name w:val="heading 1"/>
    <w:basedOn w:val="Standard"/>
    <w:qFormat/>
    <w:rsid w:val="00235DF0"/>
    <w:pPr>
      <w:spacing w:before="101"/>
      <w:outlineLvl w:val="0"/>
    </w:pPr>
    <w:rPr>
      <w:rFonts w:ascii="Verdana" w:eastAsia="Times New Roman" w:hAnsi="Verdana"/>
      <w:b/>
      <w:bCs/>
      <w:color w:val="000000"/>
      <w:kern w:val="36"/>
      <w:sz w:val="18"/>
      <w:szCs w:val="18"/>
      <w:lang w:eastAsia="de-DE"/>
    </w:rPr>
  </w:style>
  <w:style w:type="paragraph" w:styleId="berschrift2">
    <w:name w:val="heading 2"/>
    <w:basedOn w:val="Standard"/>
    <w:qFormat/>
    <w:rsid w:val="00235DF0"/>
    <w:pPr>
      <w:spacing w:before="203" w:after="101"/>
      <w:outlineLvl w:val="1"/>
    </w:pPr>
    <w:rPr>
      <w:rFonts w:ascii="Verdana" w:eastAsia="Times New Roman" w:hAnsi="Verdana"/>
      <w:b/>
      <w:bCs/>
      <w:color w:val="666666"/>
      <w:sz w:val="15"/>
      <w:szCs w:val="15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rsid w:val="00111290"/>
    <w:rPr>
      <w:color w:val="0000FF"/>
      <w:u w:val="single"/>
    </w:rPr>
  </w:style>
  <w:style w:type="paragraph" w:customStyle="1" w:styleId="bodytext">
    <w:name w:val="bodytext"/>
    <w:basedOn w:val="Standard"/>
    <w:rsid w:val="00A962FB"/>
    <w:pPr>
      <w:spacing w:before="100" w:beforeAutospacing="1" w:after="100" w:afterAutospacing="1"/>
    </w:pPr>
    <w:rPr>
      <w:rFonts w:eastAsia="Times New Roman"/>
      <w:lang w:eastAsia="de-DE"/>
    </w:rPr>
  </w:style>
  <w:style w:type="paragraph" w:styleId="StandardWeb">
    <w:name w:val="Normal (Web)"/>
    <w:basedOn w:val="Standard"/>
    <w:uiPriority w:val="99"/>
    <w:rsid w:val="00235DF0"/>
    <w:pPr>
      <w:spacing w:before="100" w:beforeAutospacing="1" w:after="100" w:afterAutospacing="1"/>
    </w:pPr>
    <w:rPr>
      <w:rFonts w:eastAsia="Times New Roman"/>
      <w:color w:val="000000"/>
      <w:lang w:eastAsia="de-DE"/>
    </w:rPr>
  </w:style>
  <w:style w:type="paragraph" w:customStyle="1" w:styleId="berschrift11">
    <w:name w:val="Überschrift 11"/>
    <w:basedOn w:val="Standard"/>
    <w:rsid w:val="00235DF0"/>
    <w:pPr>
      <w:spacing w:before="100" w:beforeAutospacing="1" w:after="30"/>
      <w:outlineLvl w:val="1"/>
    </w:pPr>
    <w:rPr>
      <w:rFonts w:eastAsia="Times New Roman"/>
      <w:b/>
      <w:bCs/>
      <w:kern w:val="36"/>
      <w:sz w:val="20"/>
      <w:szCs w:val="20"/>
      <w:lang w:eastAsia="de-DE"/>
    </w:rPr>
  </w:style>
  <w:style w:type="paragraph" w:customStyle="1" w:styleId="berschrift32">
    <w:name w:val="Überschrift 32"/>
    <w:basedOn w:val="Standard"/>
    <w:rsid w:val="00235DF0"/>
    <w:pPr>
      <w:spacing w:before="100" w:beforeAutospacing="1" w:after="360"/>
      <w:outlineLvl w:val="3"/>
    </w:pPr>
    <w:rPr>
      <w:rFonts w:eastAsia="Times New Roman"/>
      <w:b/>
      <w:bCs/>
      <w:color w:val="D10018"/>
      <w:sz w:val="27"/>
      <w:szCs w:val="27"/>
      <w:lang w:eastAsia="de-DE"/>
    </w:rPr>
  </w:style>
  <w:style w:type="character" w:customStyle="1" w:styleId="initialteccolor">
    <w:name w:val="initial teccolor"/>
    <w:basedOn w:val="Absatz-Standardschriftart"/>
    <w:rsid w:val="00235DF0"/>
  </w:style>
  <w:style w:type="paragraph" w:customStyle="1" w:styleId="Default">
    <w:name w:val="Default"/>
    <w:rsid w:val="000B4AE7"/>
    <w:pPr>
      <w:autoSpaceDE w:val="0"/>
      <w:autoSpaceDN w:val="0"/>
      <w:adjustRightInd w:val="0"/>
    </w:pPr>
    <w:rPr>
      <w:rFonts w:ascii="HelveticaNeueLT Pro 45 Lt" w:eastAsia="Calibri" w:hAnsi="HelveticaNeueLT Pro 45 Lt" w:cs="HelveticaNeueLT Pro 45 Lt"/>
      <w:color w:val="000000"/>
      <w:sz w:val="24"/>
      <w:szCs w:val="24"/>
    </w:rPr>
  </w:style>
  <w:style w:type="paragraph" w:styleId="NurText">
    <w:name w:val="Plain Text"/>
    <w:basedOn w:val="Standard"/>
    <w:link w:val="NurTextZchn"/>
    <w:uiPriority w:val="99"/>
    <w:unhideWhenUsed/>
    <w:rsid w:val="00F17826"/>
    <w:rPr>
      <w:rFonts w:ascii="Arial" w:eastAsiaTheme="minorHAnsi" w:hAnsi="Arial" w:cstheme="minorBidi"/>
      <w:color w:val="000000" w:themeColor="text1"/>
      <w:sz w:val="20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F17826"/>
    <w:rPr>
      <w:rFonts w:ascii="Arial" w:eastAsiaTheme="minorHAnsi" w:hAnsi="Arial" w:cstheme="minorBidi"/>
      <w:color w:val="000000" w:themeColor="text1"/>
      <w:szCs w:val="21"/>
      <w:lang w:eastAsia="en-US"/>
    </w:rPr>
  </w:style>
  <w:style w:type="character" w:styleId="Fett">
    <w:name w:val="Strong"/>
    <w:basedOn w:val="Absatz-Standardschriftart"/>
    <w:uiPriority w:val="22"/>
    <w:qFormat/>
    <w:rsid w:val="008A1828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811D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811D5"/>
    <w:rPr>
      <w:rFonts w:ascii="Tahoma" w:hAnsi="Tahoma" w:cs="Tahoma"/>
      <w:sz w:val="16"/>
      <w:szCs w:val="16"/>
      <w:lang w:eastAsia="ja-JP"/>
    </w:rPr>
  </w:style>
  <w:style w:type="table" w:styleId="Tabellenraster">
    <w:name w:val="Table Grid"/>
    <w:basedOn w:val="NormaleTabelle"/>
    <w:uiPriority w:val="59"/>
    <w:rsid w:val="00B058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6B243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B243E"/>
    <w:rPr>
      <w:sz w:val="24"/>
      <w:szCs w:val="24"/>
      <w:lang w:eastAsia="ja-JP"/>
    </w:rPr>
  </w:style>
  <w:style w:type="paragraph" w:styleId="Fuzeile">
    <w:name w:val="footer"/>
    <w:basedOn w:val="Standard"/>
    <w:link w:val="FuzeileZchn"/>
    <w:uiPriority w:val="99"/>
    <w:unhideWhenUsed/>
    <w:rsid w:val="006B243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B243E"/>
    <w:rPr>
      <w:sz w:val="24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F2F8B"/>
    <w:rPr>
      <w:sz w:val="24"/>
      <w:szCs w:val="24"/>
      <w:lang w:eastAsia="ja-JP"/>
    </w:rPr>
  </w:style>
  <w:style w:type="paragraph" w:styleId="berschrift1">
    <w:name w:val="heading 1"/>
    <w:basedOn w:val="Standard"/>
    <w:qFormat/>
    <w:rsid w:val="00235DF0"/>
    <w:pPr>
      <w:spacing w:before="101"/>
      <w:outlineLvl w:val="0"/>
    </w:pPr>
    <w:rPr>
      <w:rFonts w:ascii="Verdana" w:eastAsia="Times New Roman" w:hAnsi="Verdana"/>
      <w:b/>
      <w:bCs/>
      <w:color w:val="000000"/>
      <w:kern w:val="36"/>
      <w:sz w:val="18"/>
      <w:szCs w:val="18"/>
      <w:lang w:eastAsia="de-DE"/>
    </w:rPr>
  </w:style>
  <w:style w:type="paragraph" w:styleId="berschrift2">
    <w:name w:val="heading 2"/>
    <w:basedOn w:val="Standard"/>
    <w:qFormat/>
    <w:rsid w:val="00235DF0"/>
    <w:pPr>
      <w:spacing w:before="203" w:after="101"/>
      <w:outlineLvl w:val="1"/>
    </w:pPr>
    <w:rPr>
      <w:rFonts w:ascii="Verdana" w:eastAsia="Times New Roman" w:hAnsi="Verdana"/>
      <w:b/>
      <w:bCs/>
      <w:color w:val="666666"/>
      <w:sz w:val="15"/>
      <w:szCs w:val="15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rsid w:val="00111290"/>
    <w:rPr>
      <w:color w:val="0000FF"/>
      <w:u w:val="single"/>
    </w:rPr>
  </w:style>
  <w:style w:type="paragraph" w:customStyle="1" w:styleId="bodytext">
    <w:name w:val="bodytext"/>
    <w:basedOn w:val="Standard"/>
    <w:rsid w:val="00A962FB"/>
    <w:pPr>
      <w:spacing w:before="100" w:beforeAutospacing="1" w:after="100" w:afterAutospacing="1"/>
    </w:pPr>
    <w:rPr>
      <w:rFonts w:eastAsia="Times New Roman"/>
      <w:lang w:eastAsia="de-DE"/>
    </w:rPr>
  </w:style>
  <w:style w:type="paragraph" w:styleId="StandardWeb">
    <w:name w:val="Normal (Web)"/>
    <w:basedOn w:val="Standard"/>
    <w:uiPriority w:val="99"/>
    <w:rsid w:val="00235DF0"/>
    <w:pPr>
      <w:spacing w:before="100" w:beforeAutospacing="1" w:after="100" w:afterAutospacing="1"/>
    </w:pPr>
    <w:rPr>
      <w:rFonts w:eastAsia="Times New Roman"/>
      <w:color w:val="000000"/>
      <w:lang w:eastAsia="de-DE"/>
    </w:rPr>
  </w:style>
  <w:style w:type="paragraph" w:customStyle="1" w:styleId="berschrift11">
    <w:name w:val="Überschrift 11"/>
    <w:basedOn w:val="Standard"/>
    <w:rsid w:val="00235DF0"/>
    <w:pPr>
      <w:spacing w:before="100" w:beforeAutospacing="1" w:after="30"/>
      <w:outlineLvl w:val="1"/>
    </w:pPr>
    <w:rPr>
      <w:rFonts w:eastAsia="Times New Roman"/>
      <w:b/>
      <w:bCs/>
      <w:kern w:val="36"/>
      <w:sz w:val="20"/>
      <w:szCs w:val="20"/>
      <w:lang w:eastAsia="de-DE"/>
    </w:rPr>
  </w:style>
  <w:style w:type="paragraph" w:customStyle="1" w:styleId="berschrift32">
    <w:name w:val="Überschrift 32"/>
    <w:basedOn w:val="Standard"/>
    <w:rsid w:val="00235DF0"/>
    <w:pPr>
      <w:spacing w:before="100" w:beforeAutospacing="1" w:after="360"/>
      <w:outlineLvl w:val="3"/>
    </w:pPr>
    <w:rPr>
      <w:rFonts w:eastAsia="Times New Roman"/>
      <w:b/>
      <w:bCs/>
      <w:color w:val="D10018"/>
      <w:sz w:val="27"/>
      <w:szCs w:val="27"/>
      <w:lang w:eastAsia="de-DE"/>
    </w:rPr>
  </w:style>
  <w:style w:type="character" w:customStyle="1" w:styleId="initialteccolor">
    <w:name w:val="initial teccolor"/>
    <w:basedOn w:val="Absatz-Standardschriftart"/>
    <w:rsid w:val="00235DF0"/>
  </w:style>
  <w:style w:type="paragraph" w:customStyle="1" w:styleId="Default">
    <w:name w:val="Default"/>
    <w:rsid w:val="000B4AE7"/>
    <w:pPr>
      <w:autoSpaceDE w:val="0"/>
      <w:autoSpaceDN w:val="0"/>
      <w:adjustRightInd w:val="0"/>
    </w:pPr>
    <w:rPr>
      <w:rFonts w:ascii="HelveticaNeueLT Pro 45 Lt" w:eastAsia="Calibri" w:hAnsi="HelveticaNeueLT Pro 45 Lt" w:cs="HelveticaNeueLT Pro 45 Lt"/>
      <w:color w:val="000000"/>
      <w:sz w:val="24"/>
      <w:szCs w:val="24"/>
    </w:rPr>
  </w:style>
  <w:style w:type="paragraph" w:styleId="NurText">
    <w:name w:val="Plain Text"/>
    <w:basedOn w:val="Standard"/>
    <w:link w:val="NurTextZchn"/>
    <w:uiPriority w:val="99"/>
    <w:unhideWhenUsed/>
    <w:rsid w:val="00F17826"/>
    <w:rPr>
      <w:rFonts w:ascii="Arial" w:eastAsiaTheme="minorHAnsi" w:hAnsi="Arial" w:cstheme="minorBidi"/>
      <w:color w:val="000000" w:themeColor="text1"/>
      <w:sz w:val="20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F17826"/>
    <w:rPr>
      <w:rFonts w:ascii="Arial" w:eastAsiaTheme="minorHAnsi" w:hAnsi="Arial" w:cstheme="minorBidi"/>
      <w:color w:val="000000" w:themeColor="text1"/>
      <w:szCs w:val="21"/>
      <w:lang w:eastAsia="en-US"/>
    </w:rPr>
  </w:style>
  <w:style w:type="character" w:styleId="Fett">
    <w:name w:val="Strong"/>
    <w:basedOn w:val="Absatz-Standardschriftart"/>
    <w:uiPriority w:val="22"/>
    <w:qFormat/>
    <w:rsid w:val="008A1828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811D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811D5"/>
    <w:rPr>
      <w:rFonts w:ascii="Tahoma" w:hAnsi="Tahoma" w:cs="Tahoma"/>
      <w:sz w:val="16"/>
      <w:szCs w:val="16"/>
      <w:lang w:eastAsia="ja-JP"/>
    </w:rPr>
  </w:style>
  <w:style w:type="table" w:styleId="Tabellenraster">
    <w:name w:val="Table Grid"/>
    <w:basedOn w:val="NormaleTabelle"/>
    <w:uiPriority w:val="59"/>
    <w:rsid w:val="00B058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6B243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B243E"/>
    <w:rPr>
      <w:sz w:val="24"/>
      <w:szCs w:val="24"/>
      <w:lang w:eastAsia="ja-JP"/>
    </w:rPr>
  </w:style>
  <w:style w:type="paragraph" w:styleId="Fuzeile">
    <w:name w:val="footer"/>
    <w:basedOn w:val="Standard"/>
    <w:link w:val="FuzeileZchn"/>
    <w:uiPriority w:val="99"/>
    <w:unhideWhenUsed/>
    <w:rsid w:val="006B243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B243E"/>
    <w:rPr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5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8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7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75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97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858350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640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093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70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50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64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43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694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457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720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049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48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1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40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06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926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1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14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77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10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026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35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76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87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41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8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40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2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7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10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68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28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25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24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64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84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64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72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88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60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25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04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200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85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605291">
              <w:marLeft w:val="0"/>
              <w:marRight w:val="0"/>
              <w:marTop w:val="0"/>
              <w:marBottom w:val="0"/>
              <w:divBdr>
                <w:top w:val="single" w:sz="2" w:space="0" w:color="CCCCCC"/>
                <w:left w:val="single" w:sz="2" w:space="0" w:color="CCCCCC"/>
                <w:bottom w:val="single" w:sz="2" w:space="0" w:color="CCCCCC"/>
                <w:right w:val="single" w:sz="2" w:space="0" w:color="CCCCCC"/>
              </w:divBdr>
              <w:divsChild>
                <w:div w:id="197945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s-net.d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382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Neuer Single Board Computer, NetDCU6 von F&amp;S</vt:lpstr>
    </vt:vector>
  </TitlesOfParts>
  <Company>HP</Company>
  <LinksUpToDate>false</LinksUpToDate>
  <CharactersWithSpaces>2759</CharactersWithSpaces>
  <SharedDoc>false</SharedDoc>
  <HLinks>
    <vt:vector size="18" baseType="variant">
      <vt:variant>
        <vt:i4>2097227</vt:i4>
      </vt:variant>
      <vt:variant>
        <vt:i4>6</vt:i4>
      </vt:variant>
      <vt:variant>
        <vt:i4>0</vt:i4>
      </vt:variant>
      <vt:variant>
        <vt:i4>5</vt:i4>
      </vt:variant>
      <vt:variant>
        <vt:lpwstr>mailto:info@fs-net.de</vt:lpwstr>
      </vt:variant>
      <vt:variant>
        <vt:lpwstr/>
      </vt:variant>
      <vt:variant>
        <vt:i4>5111901</vt:i4>
      </vt:variant>
      <vt:variant>
        <vt:i4>3</vt:i4>
      </vt:variant>
      <vt:variant>
        <vt:i4>0</vt:i4>
      </vt:variant>
      <vt:variant>
        <vt:i4>5</vt:i4>
      </vt:variant>
      <vt:variant>
        <vt:lpwstr>http://www.fs-net.de/</vt:lpwstr>
      </vt:variant>
      <vt:variant>
        <vt:lpwstr/>
      </vt:variant>
      <vt:variant>
        <vt:i4>6291555</vt:i4>
      </vt:variant>
      <vt:variant>
        <vt:i4>0</vt:i4>
      </vt:variant>
      <vt:variant>
        <vt:i4>0</vt:i4>
      </vt:variant>
      <vt:variant>
        <vt:i4>5</vt:i4>
      </vt:variant>
      <vt:variant>
        <vt:lpwstr>http://www.qseven-standard.org/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Neuer Single Board Computer, NetDCU6 von F&amp;S</dc:title>
  <dc:creator>Karlheinz Kusch</dc:creator>
  <cp:lastModifiedBy>Janine Goretzka</cp:lastModifiedBy>
  <cp:revision>3</cp:revision>
  <dcterms:created xsi:type="dcterms:W3CDTF">2015-02-05T10:50:00Z</dcterms:created>
  <dcterms:modified xsi:type="dcterms:W3CDTF">2015-02-05T10:59:00Z</dcterms:modified>
</cp:coreProperties>
</file>