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4" w:rsidRDefault="00684C02">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-372257</wp:posOffset>
                </wp:positionH>
                <wp:positionV relativeFrom="paragraph">
                  <wp:posOffset>366297</wp:posOffset>
                </wp:positionV>
                <wp:extent cx="6805247" cy="8264770"/>
                <wp:effectExtent l="0" t="0" r="0" b="31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47" cy="8264770"/>
                        </a:xfrm>
                        <a:prstGeom prst="rect">
                          <a:avLst/>
                        </a:prstGeom>
                        <a:solidFill>
                          <a:srgbClr val="FFFFFF"/>
                        </a:solidFill>
                        <a:ln w="9525">
                          <a:noFill/>
                          <a:miter lim="800000"/>
                          <a:headEnd/>
                          <a:tailEnd/>
                        </a:ln>
                      </wps:spPr>
                      <wps:txbx>
                        <w:txbxContent>
                          <w:p w:rsidR="0047241B" w:rsidRPr="00274F16" w:rsidRDefault="002B3027" w:rsidP="0047241B">
                            <w:pPr>
                              <w:pStyle w:val="bodytext"/>
                              <w:jc w:val="center"/>
                              <w:rPr>
                                <w:rFonts w:ascii="Arial" w:hAnsi="Arial" w:cs="Arial"/>
                                <w:b/>
                                <w:sz w:val="20"/>
                                <w:szCs w:val="20"/>
                                <w:lang w:val="en-US"/>
                              </w:rPr>
                            </w:pPr>
                            <w:proofErr w:type="gramStart"/>
                            <w:r>
                              <w:rPr>
                                <w:rFonts w:ascii="Arial" w:hAnsi="Arial" w:cs="Arial"/>
                                <w:b/>
                                <w:color w:val="2571AF"/>
                                <w:sz w:val="32"/>
                                <w:szCs w:val="32"/>
                                <w:lang w:val="en-US"/>
                              </w:rPr>
                              <w:t>armStone</w:t>
                            </w:r>
                            <w:r w:rsidR="009A3BDD">
                              <w:rPr>
                                <w:rFonts w:ascii="Arial" w:hAnsi="Arial" w:cs="Arial"/>
                                <w:b/>
                                <w:color w:val="2571AF"/>
                                <w:sz w:val="32"/>
                                <w:szCs w:val="32"/>
                                <w:lang w:val="en-US"/>
                              </w:rPr>
                              <w:t>™</w:t>
                            </w:r>
                            <w:proofErr w:type="gramEnd"/>
                            <w:r>
                              <w:rPr>
                                <w:rFonts w:ascii="Arial" w:hAnsi="Arial" w:cs="Arial"/>
                                <w:b/>
                                <w:color w:val="2571AF"/>
                                <w:sz w:val="32"/>
                                <w:szCs w:val="32"/>
                                <w:lang w:val="en-US"/>
                              </w:rPr>
                              <w:t>A</w:t>
                            </w:r>
                            <w:r w:rsidR="0047241B">
                              <w:rPr>
                                <w:rFonts w:ascii="Arial" w:hAnsi="Arial" w:cs="Arial"/>
                                <w:b/>
                                <w:color w:val="2571AF"/>
                                <w:sz w:val="32"/>
                                <w:szCs w:val="32"/>
                                <w:lang w:val="en-US"/>
                              </w:rPr>
                              <w:t>9</w:t>
                            </w:r>
                            <w:r>
                              <w:rPr>
                                <w:rFonts w:ascii="Arial" w:hAnsi="Arial" w:cs="Arial"/>
                                <w:b/>
                                <w:color w:val="2571AF"/>
                                <w:sz w:val="32"/>
                                <w:szCs w:val="32"/>
                                <w:lang w:val="en-US"/>
                              </w:rPr>
                              <w:br/>
                            </w:r>
                            <w:proofErr w:type="spellStart"/>
                            <w:r w:rsidR="0047241B" w:rsidRPr="0047241B">
                              <w:rPr>
                                <w:rFonts w:ascii="Arial" w:hAnsi="Arial" w:cs="Arial"/>
                                <w:b/>
                                <w:color w:val="2571AF"/>
                                <w:sz w:val="28"/>
                                <w:szCs w:val="28"/>
                                <w:lang w:val="en-US"/>
                              </w:rPr>
                              <w:t>PicoITX</w:t>
                            </w:r>
                            <w:proofErr w:type="spellEnd"/>
                            <w:r w:rsidR="0047241B" w:rsidRPr="0047241B">
                              <w:rPr>
                                <w:rFonts w:ascii="Arial" w:hAnsi="Arial" w:cs="Arial"/>
                                <w:b/>
                                <w:color w:val="2571AF"/>
                                <w:sz w:val="28"/>
                                <w:szCs w:val="28"/>
                                <w:lang w:val="en-US"/>
                              </w:rPr>
                              <w:t xml:space="preserve"> </w:t>
                            </w:r>
                            <w:proofErr w:type="spellStart"/>
                            <w:r w:rsidR="0047241B" w:rsidRPr="0047241B">
                              <w:rPr>
                                <w:rFonts w:ascii="Arial" w:hAnsi="Arial" w:cs="Arial"/>
                                <w:b/>
                                <w:color w:val="2571AF"/>
                                <w:sz w:val="28"/>
                                <w:szCs w:val="28"/>
                                <w:lang w:val="en-US"/>
                              </w:rPr>
                              <w:t>mit</w:t>
                            </w:r>
                            <w:proofErr w:type="spellEnd"/>
                            <w:r w:rsidR="0047241B" w:rsidRPr="0047241B">
                              <w:rPr>
                                <w:rFonts w:ascii="Arial" w:hAnsi="Arial" w:cs="Arial"/>
                                <w:b/>
                                <w:color w:val="2571AF"/>
                                <w:sz w:val="28"/>
                                <w:szCs w:val="28"/>
                                <w:lang w:val="en-US"/>
                              </w:rPr>
                              <w:t xml:space="preserve"> i.MX6 CPU von </w:t>
                            </w:r>
                            <w:proofErr w:type="spellStart"/>
                            <w:r w:rsidR="0047241B" w:rsidRPr="0047241B">
                              <w:rPr>
                                <w:rFonts w:ascii="Arial" w:hAnsi="Arial" w:cs="Arial"/>
                                <w:b/>
                                <w:color w:val="2571AF"/>
                                <w:sz w:val="28"/>
                                <w:szCs w:val="28"/>
                                <w:lang w:val="en-US"/>
                              </w:rPr>
                              <w:t>Freescale</w:t>
                            </w:r>
                            <w:proofErr w:type="spellEnd"/>
                          </w:p>
                          <w:p w:rsidR="0047241B" w:rsidRPr="0047241B" w:rsidRDefault="0047241B" w:rsidP="0047241B">
                            <w:pPr>
                              <w:pStyle w:val="bodytext"/>
                              <w:rPr>
                                <w:rFonts w:ascii="Arial" w:hAnsi="Arial" w:cs="Arial"/>
                              </w:rPr>
                            </w:pPr>
                            <w:r w:rsidRPr="0047241B">
                              <w:rPr>
                                <w:rFonts w:ascii="Arial" w:hAnsi="Arial" w:cs="Arial"/>
                              </w:rPr>
                              <w:t xml:space="preserve">Die F&amp;S Elektronik Systeme GmbH aus Stuttgart erweitert ihre erfolgreiche </w:t>
                            </w:r>
                            <w:proofErr w:type="spellStart"/>
                            <w:r w:rsidRPr="0047241B">
                              <w:rPr>
                                <w:rFonts w:ascii="Arial" w:hAnsi="Arial" w:cs="Arial"/>
                              </w:rPr>
                              <w:t>PicoITX</w:t>
                            </w:r>
                            <w:proofErr w:type="spellEnd"/>
                            <w:r w:rsidRPr="0047241B">
                              <w:rPr>
                                <w:rFonts w:ascii="Arial" w:hAnsi="Arial" w:cs="Arial"/>
                              </w:rPr>
                              <w:t xml:space="preserve"> Produktfamilie um ein weiteres Modul, die armStone</w:t>
                            </w:r>
                            <w:r>
                              <w:rPr>
                                <w:rFonts w:ascii="Arial" w:hAnsi="Arial" w:cs="Arial"/>
                              </w:rPr>
                              <w:t>™</w:t>
                            </w:r>
                            <w:r w:rsidRPr="0047241B">
                              <w:rPr>
                                <w:rFonts w:ascii="Arial" w:hAnsi="Arial" w:cs="Arial"/>
                              </w:rPr>
                              <w:t xml:space="preserve">A9 mit der i.MX6 Quad-Core CPU von </w:t>
                            </w:r>
                            <w:proofErr w:type="spellStart"/>
                            <w:r w:rsidRPr="0047241B">
                              <w:rPr>
                                <w:rFonts w:ascii="Arial" w:hAnsi="Arial" w:cs="Arial"/>
                              </w:rPr>
                              <w:t>Freescale</w:t>
                            </w:r>
                            <w:proofErr w:type="spellEnd"/>
                            <w:r w:rsidR="00051312">
                              <w:rPr>
                                <w:rFonts w:ascii="Arial" w:hAnsi="Arial" w:cs="Arial"/>
                              </w:rPr>
                              <w:t>.</w:t>
                            </w:r>
                            <w:bookmarkStart w:id="0" w:name="_GoBack"/>
                            <w:bookmarkEnd w:id="0"/>
                            <w:r w:rsidRPr="0047241B">
                              <w:rPr>
                                <w:rFonts w:ascii="Arial" w:hAnsi="Arial" w:cs="Arial"/>
                              </w:rPr>
                              <w:t xml:space="preserve"> Ab Q1/2014 stehen Boards mit Single-/ Dual- und Quad-Core CPU (</w:t>
                            </w:r>
                            <w:r w:rsidRPr="0047241B">
                              <w:rPr>
                                <w:rStyle w:val="Fett"/>
                                <w:rFonts w:ascii="Arial" w:hAnsi="Arial" w:cs="Arial"/>
                              </w:rPr>
                              <w:t>ARM® Cortex™-A9</w:t>
                            </w:r>
                            <w:r w:rsidRPr="0047241B">
                              <w:rPr>
                                <w:rFonts w:ascii="Arial" w:hAnsi="Arial" w:cs="Arial"/>
                              </w:rPr>
                              <w:t xml:space="preserve">) mit bis zu 4GByte RAM und bis zu 32GByte Flash zur Verfügung. Auf den Standardbuchsen liegen Ethernet, 2x USB Host, USB Device Audio OUT und DVI Signale (bis </w:t>
                            </w:r>
                            <w:proofErr w:type="spellStart"/>
                            <w:r w:rsidRPr="0047241B">
                              <w:rPr>
                                <w:rFonts w:ascii="Arial" w:hAnsi="Arial" w:cs="Arial"/>
                              </w:rPr>
                              <w:t>FullHD</w:t>
                            </w:r>
                            <w:proofErr w:type="spellEnd"/>
                            <w:r w:rsidRPr="0047241B">
                              <w:rPr>
                                <w:rFonts w:ascii="Arial" w:hAnsi="Arial" w:cs="Arial"/>
                              </w:rPr>
                              <w:t xml:space="preserve">). Für den Displayanschluss werden sowohl digital RGB (bis SVGA) wie auch 2x LVDS angeboten. Alle diese Interfaces sind unabhängig und können gleichzeitig mit unterschiedlichen Bildinhalten genutzt werden. Auch die Verwendung beider LVDS Schnittstellen zusammen zur Ansteuerung eines </w:t>
                            </w:r>
                            <w:proofErr w:type="spellStart"/>
                            <w:r w:rsidRPr="0047241B">
                              <w:rPr>
                                <w:rFonts w:ascii="Arial" w:hAnsi="Arial" w:cs="Arial"/>
                              </w:rPr>
                              <w:t>FullHD</w:t>
                            </w:r>
                            <w:proofErr w:type="spellEnd"/>
                            <w:r w:rsidRPr="0047241B">
                              <w:rPr>
                                <w:rFonts w:ascii="Arial" w:hAnsi="Arial" w:cs="Arial"/>
                              </w:rPr>
                              <w:t xml:space="preserve"> Display ist möglich. Für den </w:t>
                            </w:r>
                            <w:proofErr w:type="spellStart"/>
                            <w:r w:rsidRPr="0047241B">
                              <w:rPr>
                                <w:rFonts w:ascii="Arial" w:hAnsi="Arial" w:cs="Arial"/>
                              </w:rPr>
                              <w:t>Touchanschluss</w:t>
                            </w:r>
                            <w:proofErr w:type="spellEnd"/>
                            <w:r w:rsidRPr="0047241B">
                              <w:rPr>
                                <w:rFonts w:ascii="Arial" w:hAnsi="Arial" w:cs="Arial"/>
                              </w:rPr>
                              <w:t xml:space="preserve"> eine 4 Draht </w:t>
                            </w:r>
                            <w:proofErr w:type="spellStart"/>
                            <w:r w:rsidRPr="0047241B">
                              <w:rPr>
                                <w:rFonts w:ascii="Arial" w:hAnsi="Arial" w:cs="Arial"/>
                              </w:rPr>
                              <w:t>resistive</w:t>
                            </w:r>
                            <w:proofErr w:type="spellEnd"/>
                            <w:r w:rsidRPr="0047241B">
                              <w:rPr>
                                <w:rFonts w:ascii="Arial" w:hAnsi="Arial" w:cs="Arial"/>
                              </w:rPr>
                              <w:t xml:space="preserve"> Touch wie auch eines PCAP-Touch stehen zusätzliche Adapterboards (über I2C) zur Verfügung, natürlich mit den passenden </w:t>
                            </w:r>
                            <w:proofErr w:type="spellStart"/>
                            <w:r w:rsidRPr="0047241B">
                              <w:rPr>
                                <w:rFonts w:ascii="Arial" w:hAnsi="Arial" w:cs="Arial"/>
                              </w:rPr>
                              <w:t>Touchtreibern</w:t>
                            </w:r>
                            <w:proofErr w:type="spellEnd"/>
                            <w:r w:rsidRPr="0047241B">
                              <w:rPr>
                                <w:rFonts w:ascii="Arial" w:hAnsi="Arial" w:cs="Arial"/>
                              </w:rPr>
                              <w:t xml:space="preserve"> unter Linux wie auch Windows CE. Weitere Schnittstellen sind CAN, 2x USB Host, I2C, SPI, 3x RS232, GPIO und Audio LIN-IN/-OUT/MIC, PCI Express® und SATA-2. Diese Schnittstellen liegen auf Standardbuchsen oder auf dem 66pol. Feature Connector zur internen Verwendung. Die </w:t>
                            </w:r>
                            <w:proofErr w:type="spellStart"/>
                            <w:r w:rsidRPr="0047241B">
                              <w:rPr>
                                <w:rFonts w:ascii="Arial" w:hAnsi="Arial" w:cs="Arial"/>
                              </w:rPr>
                              <w:t>Boardversorgung</w:t>
                            </w:r>
                            <w:proofErr w:type="spellEnd"/>
                            <w:r w:rsidRPr="0047241B">
                              <w:rPr>
                                <w:rFonts w:ascii="Arial" w:hAnsi="Arial" w:cs="Arial"/>
                              </w:rPr>
                              <w:t xml:space="preserve"> erfolgt über 5V oder 8-14V und der Temperaturbereich geht bis -20+85C. Für die armStone</w:t>
                            </w:r>
                            <w:r>
                              <w:rPr>
                                <w:rFonts w:ascii="Arial" w:hAnsi="Arial" w:cs="Arial"/>
                              </w:rPr>
                              <w:t>™</w:t>
                            </w:r>
                            <w:r w:rsidRPr="0047241B">
                              <w:rPr>
                                <w:rFonts w:ascii="Arial" w:hAnsi="Arial" w:cs="Arial"/>
                              </w:rPr>
                              <w:t xml:space="preserve">A9 werden Linux, WCE6.0 wie auch Windows Embedded Compact 2013 angeboten. </w:t>
                            </w:r>
                          </w:p>
                          <w:p w:rsidR="0047241B" w:rsidRPr="0047241B" w:rsidRDefault="0047241B" w:rsidP="0047241B">
                            <w:pPr>
                              <w:pStyle w:val="bodytext"/>
                              <w:rPr>
                                <w:rFonts w:ascii="Arial" w:hAnsi="Arial" w:cs="Arial"/>
                              </w:rPr>
                            </w:pPr>
                            <w:r w:rsidRPr="0047241B">
                              <w:rPr>
                                <w:rFonts w:ascii="Arial" w:hAnsi="Arial" w:cs="Arial"/>
                              </w:rPr>
                              <w:t>Der Support dafür erfolgt durch die eigene Softwaremannschaft (mehr als 10 erfahrene Ingenieure). Auch die Fertigung der Boards findet bei F&amp;S Elektronik statt (drei moderne Fertigungslinien). Aufgrund dieser besonderen Konstellation (alles aus einer Hand, Made in Germany) werden F&amp;S Boards in viele Applikationen namhafter Kunden in ganz Europa eingesetzt. Besonders zu erwähnen ist der hohe Anteil an Medizinkunden von mehr als 60%.</w:t>
                            </w:r>
                          </w:p>
                          <w:p w:rsidR="0047241B" w:rsidRPr="0047241B" w:rsidRDefault="0047241B" w:rsidP="0047241B">
                            <w:pPr>
                              <w:pStyle w:val="bodytext"/>
                              <w:rPr>
                                <w:rFonts w:cs="Arial"/>
                              </w:rPr>
                            </w:pPr>
                            <w:r w:rsidRPr="0047241B">
                              <w:rPr>
                                <w:rFonts w:ascii="Arial" w:hAnsi="Arial" w:cs="Arial"/>
                              </w:rPr>
                              <w:t xml:space="preserve">Mögliche Applikationen sind Anzeige-, Bedien- und Kommunikationsgeräte in Industrie- und Medizintechnik mit einem Display von 3.5“ bis </w:t>
                            </w:r>
                            <w:proofErr w:type="spellStart"/>
                            <w:r w:rsidRPr="0047241B">
                              <w:rPr>
                                <w:rFonts w:ascii="Arial" w:hAnsi="Arial" w:cs="Arial"/>
                              </w:rPr>
                              <w:t>FullHD</w:t>
                            </w:r>
                            <w:proofErr w:type="spellEnd"/>
                            <w:r w:rsidRPr="0047241B">
                              <w:rPr>
                                <w:rFonts w:ascii="Arial" w:hAnsi="Arial" w:cs="Arial"/>
                              </w:rPr>
                              <w:t xml:space="preserve">. Als Bedienmedium kann sowohl ein 4-Draht </w:t>
                            </w:r>
                            <w:proofErr w:type="spellStart"/>
                            <w:r w:rsidRPr="0047241B">
                              <w:rPr>
                                <w:rFonts w:ascii="Arial" w:hAnsi="Arial" w:cs="Arial"/>
                              </w:rPr>
                              <w:t>resistives</w:t>
                            </w:r>
                            <w:proofErr w:type="spellEnd"/>
                            <w:r w:rsidRPr="0047241B">
                              <w:rPr>
                                <w:rFonts w:ascii="Arial" w:hAnsi="Arial" w:cs="Arial"/>
                              </w:rPr>
                              <w:t xml:space="preserve"> </w:t>
                            </w:r>
                            <w:proofErr w:type="spellStart"/>
                            <w:r w:rsidRPr="0047241B">
                              <w:rPr>
                                <w:rFonts w:ascii="Arial" w:hAnsi="Arial" w:cs="Arial"/>
                              </w:rPr>
                              <w:t>Touchpanel</w:t>
                            </w:r>
                            <w:proofErr w:type="spellEnd"/>
                            <w:r w:rsidRPr="0047241B">
                              <w:rPr>
                                <w:rFonts w:ascii="Arial" w:hAnsi="Arial" w:cs="Arial"/>
                              </w:rPr>
                              <w:t xml:space="preserve">, wie auch ein PCAP </w:t>
                            </w:r>
                            <w:proofErr w:type="spellStart"/>
                            <w:r w:rsidRPr="0047241B">
                              <w:rPr>
                                <w:rFonts w:ascii="Arial" w:hAnsi="Arial" w:cs="Arial"/>
                              </w:rPr>
                              <w:t>Touchpanel</w:t>
                            </w:r>
                            <w:proofErr w:type="spellEnd"/>
                            <w:r w:rsidRPr="0047241B">
                              <w:rPr>
                                <w:rFonts w:ascii="Arial" w:hAnsi="Arial" w:cs="Arial"/>
                              </w:rPr>
                              <w:t xml:space="preserve"> (auch mit zusätzlicher Glasscheibe) benutzt werden. Somit ist das Einsatzgebiet sehr weit gefächert und bedingt durch ein gutes Preis-Leistungsverhältnis kann die armStone</w:t>
                            </w:r>
                            <w:r>
                              <w:rPr>
                                <w:rFonts w:ascii="Arial" w:hAnsi="Arial" w:cs="Arial"/>
                              </w:rPr>
                              <w:t>™</w:t>
                            </w:r>
                            <w:r w:rsidRPr="0047241B">
                              <w:rPr>
                                <w:rFonts w:ascii="Arial" w:hAnsi="Arial" w:cs="Arial"/>
                              </w:rPr>
                              <w:t>A9 auch für Jahresmengen von mehr als 1.000 Stück eingesetzt werden, fragen Sie nach Ihrem Bestpreis.</w:t>
                            </w:r>
                          </w:p>
                          <w:p w:rsidR="00684C02" w:rsidRPr="002B3027" w:rsidRDefault="00684C02" w:rsidP="0047241B">
                            <w:pPr>
                              <w:pStyle w:val="bodytext"/>
                              <w:rPr>
                                <w:rFonts w:ascii="Arial" w:hAnsi="Arial" w:cs="Arial"/>
                                <w:sz w:val="20"/>
                                <w:szCs w:val="20"/>
                              </w:rPr>
                            </w:pPr>
                            <w:r w:rsidRPr="002B3027">
                              <w:rPr>
                                <w:rFonts w:ascii="Arial" w:hAnsi="Arial" w:cs="Arial"/>
                                <w:sz w:val="20"/>
                                <w:szCs w:val="20"/>
                              </w:rPr>
                              <w:t xml:space="preserve">Weitere Informationen unter </w:t>
                            </w:r>
                            <w:hyperlink r:id="rId7" w:history="1">
                              <w:r w:rsidRPr="002B3027">
                                <w:rPr>
                                  <w:rStyle w:val="Hyperlink"/>
                                  <w:rFonts w:ascii="Arial" w:hAnsi="Arial" w:cs="Arial"/>
                                  <w:sz w:val="20"/>
                                  <w:szCs w:val="20"/>
                                </w:rPr>
                                <w:t>www.fs-net.de</w:t>
                              </w:r>
                            </w:hyperlink>
                            <w:r w:rsidRPr="002B3027">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023BD8" w:rsidP="00684C02">
                            <w:pPr>
                              <w:rPr>
                                <w:rFonts w:ascii="Arial" w:hAnsi="Arial" w:cs="Arial"/>
                                <w:sz w:val="20"/>
                                <w:szCs w:val="20"/>
                                <w:lang w:val="fr-FR"/>
                              </w:rPr>
                            </w:pPr>
                            <w:hyperlink r:id="rId8" w:history="1">
                              <w:r w:rsidR="00684C02"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pt;margin-top:28.85pt;width:535.85pt;height:6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GxIAIAAB0EAAAOAAAAZHJzL2Uyb0RvYy54bWysU9uO2yAQfa/Uf0C8N3as3NaKs9pmm6rS&#10;dltptx+AAceowLhAYqdf3wFns9H2raofEOMZDmfOHNa3g9HkKJ1XYCs6neSUSMtBKLuv6I/n3YcV&#10;JT4wK5gGKyt6kp7ebt6/W/ddKQtoQQvpCIJYX/ZdRdsQujLLPG+lYX4CnbSYbMAZFjB0+0w41iO6&#10;0VmR54usByc6B1x6j3/vxyTdJPymkTx8axovA9EVRW4hrS6tdVyzzZqVe8e6VvEzDfYPLAxTFi+9&#10;QN2zwMjBqb+gjOIOPDRhwsFk0DSKy9QDdjPN33Tz1LJOpl5QHN9dZPL/D5Y/Hr87ogTODuWxzOCM&#10;nuUQGqkFKaI8fedLrHrqsC4MH2HA0tSq7x6A//TEwrZldi/vnIO+lUwgvWk8mV0dHXF8BKn7ryDw&#10;GnYIkICGxpmoHapBEB15nC6jQSqE48/FKp8XsyUlHHOrYjFbLtPwMla+HO+cD58lGBI3FXU4+wTP&#10;jg8+RDqsfCmJt3nQSuyU1ilw+3qrHTky9MkufamDN2Xakr6iN/NinpAtxPPJQkYF9LFWBtnl8Rud&#10;FeX4ZEUqCUzpcY9MtD3rEyUZxQlDPWBhFK0GcUKlHIx+xfeFmxbcb0p69GpF/a8Dc5IS/cWi2jfT&#10;2SyaOwWz+bLAwF1n6usMsxyhKhooGbfbkB5E1MHCHU6lUUmvVyZnrujBJOP5vUSTX8ep6vVVb/4A&#10;AAD//wMAUEsDBBQABgAIAAAAIQDnCv9h4AAAAAwBAAAPAAAAZHJzL2Rvd25yZXYueG1sTI/BToNA&#10;EIbvJr7DZky8mHahFWiRpVETjdfWPsDAToHIzhJ2W+jbuz3pbSbz5Z/vL3az6cWFRtdZVhAvIxDE&#10;tdUdNwqO3x+LDQjnkTX2lknBlRzsyvu7AnNtJ97T5eAbEULY5aig9X7IpXR1Swbd0g7E4Xayo0Ef&#10;1rGResQphJterqIolQY7Dh9aHOi9pfrncDYKTl/TU7Kdqk9/zPbP6Rt2WWWvSj0+zK8vIDzN/g+G&#10;m35QhzI4VfbM2olewSLZpAFVkGQZiBsQxesYRBWmdbJdgSwL+b9E+QsAAP//AwBQSwECLQAUAAYA&#10;CAAAACEAtoM4kv4AAADhAQAAEwAAAAAAAAAAAAAAAAAAAAAAW0NvbnRlbnRfVHlwZXNdLnhtbFBL&#10;AQItABQABgAIAAAAIQA4/SH/1gAAAJQBAAALAAAAAAAAAAAAAAAAAC8BAABfcmVscy8ucmVsc1BL&#10;AQItABQABgAIAAAAIQDU97GxIAIAAB0EAAAOAAAAAAAAAAAAAAAAAC4CAABkcnMvZTJvRG9jLnht&#10;bFBLAQItABQABgAIAAAAIQDnCv9h4AAAAAwBAAAPAAAAAAAAAAAAAAAAAHoEAABkcnMvZG93bnJl&#10;di54bWxQSwUGAAAAAAQABADzAAAAhwUAAAAA&#10;" stroked="f">
                <v:textbox>
                  <w:txbxContent>
                    <w:p w:rsidR="0047241B" w:rsidRPr="00274F16" w:rsidRDefault="002B3027" w:rsidP="0047241B">
                      <w:pPr>
                        <w:pStyle w:val="bodytext"/>
                        <w:jc w:val="center"/>
                        <w:rPr>
                          <w:rFonts w:ascii="Arial" w:hAnsi="Arial" w:cs="Arial"/>
                          <w:b/>
                          <w:sz w:val="20"/>
                          <w:szCs w:val="20"/>
                          <w:lang w:val="en-US"/>
                        </w:rPr>
                      </w:pPr>
                      <w:proofErr w:type="gramStart"/>
                      <w:r>
                        <w:rPr>
                          <w:rFonts w:ascii="Arial" w:hAnsi="Arial" w:cs="Arial"/>
                          <w:b/>
                          <w:color w:val="2571AF"/>
                          <w:sz w:val="32"/>
                          <w:szCs w:val="32"/>
                          <w:lang w:val="en-US"/>
                        </w:rPr>
                        <w:t>armStone</w:t>
                      </w:r>
                      <w:r w:rsidR="009A3BDD">
                        <w:rPr>
                          <w:rFonts w:ascii="Arial" w:hAnsi="Arial" w:cs="Arial"/>
                          <w:b/>
                          <w:color w:val="2571AF"/>
                          <w:sz w:val="32"/>
                          <w:szCs w:val="32"/>
                          <w:lang w:val="en-US"/>
                        </w:rPr>
                        <w:t>™</w:t>
                      </w:r>
                      <w:proofErr w:type="gramEnd"/>
                      <w:r>
                        <w:rPr>
                          <w:rFonts w:ascii="Arial" w:hAnsi="Arial" w:cs="Arial"/>
                          <w:b/>
                          <w:color w:val="2571AF"/>
                          <w:sz w:val="32"/>
                          <w:szCs w:val="32"/>
                          <w:lang w:val="en-US"/>
                        </w:rPr>
                        <w:t>A</w:t>
                      </w:r>
                      <w:r w:rsidR="0047241B">
                        <w:rPr>
                          <w:rFonts w:ascii="Arial" w:hAnsi="Arial" w:cs="Arial"/>
                          <w:b/>
                          <w:color w:val="2571AF"/>
                          <w:sz w:val="32"/>
                          <w:szCs w:val="32"/>
                          <w:lang w:val="en-US"/>
                        </w:rPr>
                        <w:t>9</w:t>
                      </w:r>
                      <w:r>
                        <w:rPr>
                          <w:rFonts w:ascii="Arial" w:hAnsi="Arial" w:cs="Arial"/>
                          <w:b/>
                          <w:color w:val="2571AF"/>
                          <w:sz w:val="32"/>
                          <w:szCs w:val="32"/>
                          <w:lang w:val="en-US"/>
                        </w:rPr>
                        <w:br/>
                      </w:r>
                      <w:proofErr w:type="spellStart"/>
                      <w:r w:rsidR="0047241B" w:rsidRPr="0047241B">
                        <w:rPr>
                          <w:rFonts w:ascii="Arial" w:hAnsi="Arial" w:cs="Arial"/>
                          <w:b/>
                          <w:color w:val="2571AF"/>
                          <w:sz w:val="28"/>
                          <w:szCs w:val="28"/>
                          <w:lang w:val="en-US"/>
                        </w:rPr>
                        <w:t>PicoITX</w:t>
                      </w:r>
                      <w:proofErr w:type="spellEnd"/>
                      <w:r w:rsidR="0047241B" w:rsidRPr="0047241B">
                        <w:rPr>
                          <w:rFonts w:ascii="Arial" w:hAnsi="Arial" w:cs="Arial"/>
                          <w:b/>
                          <w:color w:val="2571AF"/>
                          <w:sz w:val="28"/>
                          <w:szCs w:val="28"/>
                          <w:lang w:val="en-US"/>
                        </w:rPr>
                        <w:t xml:space="preserve"> </w:t>
                      </w:r>
                      <w:proofErr w:type="spellStart"/>
                      <w:r w:rsidR="0047241B" w:rsidRPr="0047241B">
                        <w:rPr>
                          <w:rFonts w:ascii="Arial" w:hAnsi="Arial" w:cs="Arial"/>
                          <w:b/>
                          <w:color w:val="2571AF"/>
                          <w:sz w:val="28"/>
                          <w:szCs w:val="28"/>
                          <w:lang w:val="en-US"/>
                        </w:rPr>
                        <w:t>mit</w:t>
                      </w:r>
                      <w:proofErr w:type="spellEnd"/>
                      <w:r w:rsidR="0047241B" w:rsidRPr="0047241B">
                        <w:rPr>
                          <w:rFonts w:ascii="Arial" w:hAnsi="Arial" w:cs="Arial"/>
                          <w:b/>
                          <w:color w:val="2571AF"/>
                          <w:sz w:val="28"/>
                          <w:szCs w:val="28"/>
                          <w:lang w:val="en-US"/>
                        </w:rPr>
                        <w:t xml:space="preserve"> i.MX6 CPU von </w:t>
                      </w:r>
                      <w:proofErr w:type="spellStart"/>
                      <w:r w:rsidR="0047241B" w:rsidRPr="0047241B">
                        <w:rPr>
                          <w:rFonts w:ascii="Arial" w:hAnsi="Arial" w:cs="Arial"/>
                          <w:b/>
                          <w:color w:val="2571AF"/>
                          <w:sz w:val="28"/>
                          <w:szCs w:val="28"/>
                          <w:lang w:val="en-US"/>
                        </w:rPr>
                        <w:t>Freescale</w:t>
                      </w:r>
                      <w:proofErr w:type="spellEnd"/>
                    </w:p>
                    <w:p w:rsidR="0047241B" w:rsidRPr="0047241B" w:rsidRDefault="0047241B" w:rsidP="0047241B">
                      <w:pPr>
                        <w:pStyle w:val="bodytext"/>
                        <w:rPr>
                          <w:rFonts w:ascii="Arial" w:hAnsi="Arial" w:cs="Arial"/>
                        </w:rPr>
                      </w:pPr>
                      <w:r w:rsidRPr="0047241B">
                        <w:rPr>
                          <w:rFonts w:ascii="Arial" w:hAnsi="Arial" w:cs="Arial"/>
                        </w:rPr>
                        <w:t xml:space="preserve">Die F&amp;S Elektronik Systeme GmbH aus Stuttgart erweitert ihre erfolgreiche </w:t>
                      </w:r>
                      <w:proofErr w:type="spellStart"/>
                      <w:r w:rsidRPr="0047241B">
                        <w:rPr>
                          <w:rFonts w:ascii="Arial" w:hAnsi="Arial" w:cs="Arial"/>
                        </w:rPr>
                        <w:t>PicoITX</w:t>
                      </w:r>
                      <w:proofErr w:type="spellEnd"/>
                      <w:r w:rsidRPr="0047241B">
                        <w:rPr>
                          <w:rFonts w:ascii="Arial" w:hAnsi="Arial" w:cs="Arial"/>
                        </w:rPr>
                        <w:t xml:space="preserve"> Produktfamilie um ein weiteres Modul, die armStone</w:t>
                      </w:r>
                      <w:r>
                        <w:rPr>
                          <w:rFonts w:ascii="Arial" w:hAnsi="Arial" w:cs="Arial"/>
                        </w:rPr>
                        <w:t>™</w:t>
                      </w:r>
                      <w:r w:rsidRPr="0047241B">
                        <w:rPr>
                          <w:rFonts w:ascii="Arial" w:hAnsi="Arial" w:cs="Arial"/>
                        </w:rPr>
                        <w:t xml:space="preserve">A9 mit der i.MX6 Quad-Core CPU von </w:t>
                      </w:r>
                      <w:proofErr w:type="spellStart"/>
                      <w:r w:rsidRPr="0047241B">
                        <w:rPr>
                          <w:rFonts w:ascii="Arial" w:hAnsi="Arial" w:cs="Arial"/>
                        </w:rPr>
                        <w:t>Freescale</w:t>
                      </w:r>
                      <w:proofErr w:type="spellEnd"/>
                      <w:r w:rsidR="00051312">
                        <w:rPr>
                          <w:rFonts w:ascii="Arial" w:hAnsi="Arial" w:cs="Arial"/>
                        </w:rPr>
                        <w:t>.</w:t>
                      </w:r>
                      <w:bookmarkStart w:id="1" w:name="_GoBack"/>
                      <w:bookmarkEnd w:id="1"/>
                      <w:r w:rsidRPr="0047241B">
                        <w:rPr>
                          <w:rFonts w:ascii="Arial" w:hAnsi="Arial" w:cs="Arial"/>
                        </w:rPr>
                        <w:t xml:space="preserve"> Ab Q1/2014 stehen Boards mit Single-/ Dual- und Quad-Core CPU (</w:t>
                      </w:r>
                      <w:r w:rsidRPr="0047241B">
                        <w:rPr>
                          <w:rStyle w:val="Fett"/>
                          <w:rFonts w:ascii="Arial" w:hAnsi="Arial" w:cs="Arial"/>
                        </w:rPr>
                        <w:t>ARM® Cortex™-A9</w:t>
                      </w:r>
                      <w:r w:rsidRPr="0047241B">
                        <w:rPr>
                          <w:rFonts w:ascii="Arial" w:hAnsi="Arial" w:cs="Arial"/>
                        </w:rPr>
                        <w:t xml:space="preserve">) mit bis zu 4GByte RAM und bis zu 32GByte Flash zur Verfügung. Auf den Standardbuchsen liegen Ethernet, 2x USB Host, USB Device Audio OUT und DVI Signale (bis </w:t>
                      </w:r>
                      <w:proofErr w:type="spellStart"/>
                      <w:r w:rsidRPr="0047241B">
                        <w:rPr>
                          <w:rFonts w:ascii="Arial" w:hAnsi="Arial" w:cs="Arial"/>
                        </w:rPr>
                        <w:t>FullHD</w:t>
                      </w:r>
                      <w:proofErr w:type="spellEnd"/>
                      <w:r w:rsidRPr="0047241B">
                        <w:rPr>
                          <w:rFonts w:ascii="Arial" w:hAnsi="Arial" w:cs="Arial"/>
                        </w:rPr>
                        <w:t xml:space="preserve">). Für den Displayanschluss werden sowohl digital RGB (bis SVGA) wie auch 2x LVDS angeboten. Alle diese Interfaces sind unabhängig und können gleichzeitig mit unterschiedlichen Bildinhalten genutzt werden. Auch die Verwendung beider LVDS Schnittstellen zusammen zur Ansteuerung eines </w:t>
                      </w:r>
                      <w:proofErr w:type="spellStart"/>
                      <w:r w:rsidRPr="0047241B">
                        <w:rPr>
                          <w:rFonts w:ascii="Arial" w:hAnsi="Arial" w:cs="Arial"/>
                        </w:rPr>
                        <w:t>FullHD</w:t>
                      </w:r>
                      <w:proofErr w:type="spellEnd"/>
                      <w:r w:rsidRPr="0047241B">
                        <w:rPr>
                          <w:rFonts w:ascii="Arial" w:hAnsi="Arial" w:cs="Arial"/>
                        </w:rPr>
                        <w:t xml:space="preserve"> Display ist möglich. Für den </w:t>
                      </w:r>
                      <w:proofErr w:type="spellStart"/>
                      <w:r w:rsidRPr="0047241B">
                        <w:rPr>
                          <w:rFonts w:ascii="Arial" w:hAnsi="Arial" w:cs="Arial"/>
                        </w:rPr>
                        <w:t>Touchanschluss</w:t>
                      </w:r>
                      <w:proofErr w:type="spellEnd"/>
                      <w:r w:rsidRPr="0047241B">
                        <w:rPr>
                          <w:rFonts w:ascii="Arial" w:hAnsi="Arial" w:cs="Arial"/>
                        </w:rPr>
                        <w:t xml:space="preserve"> eine 4 Draht </w:t>
                      </w:r>
                      <w:proofErr w:type="spellStart"/>
                      <w:r w:rsidRPr="0047241B">
                        <w:rPr>
                          <w:rFonts w:ascii="Arial" w:hAnsi="Arial" w:cs="Arial"/>
                        </w:rPr>
                        <w:t>resistive</w:t>
                      </w:r>
                      <w:proofErr w:type="spellEnd"/>
                      <w:r w:rsidRPr="0047241B">
                        <w:rPr>
                          <w:rFonts w:ascii="Arial" w:hAnsi="Arial" w:cs="Arial"/>
                        </w:rPr>
                        <w:t xml:space="preserve"> Touch wie auch eines PCAP-Touch stehen zusätzliche Adapterboards (über I2C) zur Verfügung, natürlich mit den passenden </w:t>
                      </w:r>
                      <w:proofErr w:type="spellStart"/>
                      <w:r w:rsidRPr="0047241B">
                        <w:rPr>
                          <w:rFonts w:ascii="Arial" w:hAnsi="Arial" w:cs="Arial"/>
                        </w:rPr>
                        <w:t>Touchtreibern</w:t>
                      </w:r>
                      <w:proofErr w:type="spellEnd"/>
                      <w:r w:rsidRPr="0047241B">
                        <w:rPr>
                          <w:rFonts w:ascii="Arial" w:hAnsi="Arial" w:cs="Arial"/>
                        </w:rPr>
                        <w:t xml:space="preserve"> unter Linux wie auch Windows CE. Weitere Schnittstellen sind CAN, 2x USB Host, I2C, SPI, 3x RS232, GPIO und Audio LIN-IN/-OUT/MIC, PCI Express® und SATA-2. Diese Schnittstellen liegen auf Standardbuchsen oder auf dem 66pol. Feature Connector zur internen Verwendung. Die </w:t>
                      </w:r>
                      <w:proofErr w:type="spellStart"/>
                      <w:r w:rsidRPr="0047241B">
                        <w:rPr>
                          <w:rFonts w:ascii="Arial" w:hAnsi="Arial" w:cs="Arial"/>
                        </w:rPr>
                        <w:t>Boardversorgung</w:t>
                      </w:r>
                      <w:proofErr w:type="spellEnd"/>
                      <w:r w:rsidRPr="0047241B">
                        <w:rPr>
                          <w:rFonts w:ascii="Arial" w:hAnsi="Arial" w:cs="Arial"/>
                        </w:rPr>
                        <w:t xml:space="preserve"> erfolgt über 5V oder 8-14V und der Temperaturbereich geht bis -20+85C. Für die armStone</w:t>
                      </w:r>
                      <w:r>
                        <w:rPr>
                          <w:rFonts w:ascii="Arial" w:hAnsi="Arial" w:cs="Arial"/>
                        </w:rPr>
                        <w:t>™</w:t>
                      </w:r>
                      <w:r w:rsidRPr="0047241B">
                        <w:rPr>
                          <w:rFonts w:ascii="Arial" w:hAnsi="Arial" w:cs="Arial"/>
                        </w:rPr>
                        <w:t xml:space="preserve">A9 werden Linux, WCE6.0 wie auch Windows Embedded Compact 2013 angeboten. </w:t>
                      </w:r>
                    </w:p>
                    <w:p w:rsidR="0047241B" w:rsidRPr="0047241B" w:rsidRDefault="0047241B" w:rsidP="0047241B">
                      <w:pPr>
                        <w:pStyle w:val="bodytext"/>
                        <w:rPr>
                          <w:rFonts w:ascii="Arial" w:hAnsi="Arial" w:cs="Arial"/>
                        </w:rPr>
                      </w:pPr>
                      <w:r w:rsidRPr="0047241B">
                        <w:rPr>
                          <w:rFonts w:ascii="Arial" w:hAnsi="Arial" w:cs="Arial"/>
                        </w:rPr>
                        <w:t>Der Support dafür erfolgt durch die eigene Softwaremannschaft (mehr als 10 erfahrene Ingenieure). Auch die Fertigung der Boards findet bei F&amp;S Elektronik statt (drei moderne Fertigungslinien). Aufgrund dieser besonderen Konstellation (alles aus einer Hand, Made in Germany) werden F&amp;S Boards in viele Applikationen namhafter Kunden in ganz Europa eingesetzt. Besonders zu erwähnen ist der hohe Anteil an Medizinkunden von mehr als 60%.</w:t>
                      </w:r>
                    </w:p>
                    <w:p w:rsidR="0047241B" w:rsidRPr="0047241B" w:rsidRDefault="0047241B" w:rsidP="0047241B">
                      <w:pPr>
                        <w:pStyle w:val="bodytext"/>
                        <w:rPr>
                          <w:rFonts w:cs="Arial"/>
                        </w:rPr>
                      </w:pPr>
                      <w:r w:rsidRPr="0047241B">
                        <w:rPr>
                          <w:rFonts w:ascii="Arial" w:hAnsi="Arial" w:cs="Arial"/>
                        </w:rPr>
                        <w:t xml:space="preserve">Mögliche Applikationen sind Anzeige-, Bedien- und Kommunikationsgeräte in Industrie- und Medizintechnik mit einem Display von 3.5“ bis </w:t>
                      </w:r>
                      <w:proofErr w:type="spellStart"/>
                      <w:r w:rsidRPr="0047241B">
                        <w:rPr>
                          <w:rFonts w:ascii="Arial" w:hAnsi="Arial" w:cs="Arial"/>
                        </w:rPr>
                        <w:t>FullHD</w:t>
                      </w:r>
                      <w:proofErr w:type="spellEnd"/>
                      <w:r w:rsidRPr="0047241B">
                        <w:rPr>
                          <w:rFonts w:ascii="Arial" w:hAnsi="Arial" w:cs="Arial"/>
                        </w:rPr>
                        <w:t xml:space="preserve">. Als Bedienmedium kann sowohl ein 4-Draht </w:t>
                      </w:r>
                      <w:proofErr w:type="spellStart"/>
                      <w:r w:rsidRPr="0047241B">
                        <w:rPr>
                          <w:rFonts w:ascii="Arial" w:hAnsi="Arial" w:cs="Arial"/>
                        </w:rPr>
                        <w:t>resistives</w:t>
                      </w:r>
                      <w:proofErr w:type="spellEnd"/>
                      <w:r w:rsidRPr="0047241B">
                        <w:rPr>
                          <w:rFonts w:ascii="Arial" w:hAnsi="Arial" w:cs="Arial"/>
                        </w:rPr>
                        <w:t xml:space="preserve"> </w:t>
                      </w:r>
                      <w:proofErr w:type="spellStart"/>
                      <w:r w:rsidRPr="0047241B">
                        <w:rPr>
                          <w:rFonts w:ascii="Arial" w:hAnsi="Arial" w:cs="Arial"/>
                        </w:rPr>
                        <w:t>Touchpanel</w:t>
                      </w:r>
                      <w:proofErr w:type="spellEnd"/>
                      <w:r w:rsidRPr="0047241B">
                        <w:rPr>
                          <w:rFonts w:ascii="Arial" w:hAnsi="Arial" w:cs="Arial"/>
                        </w:rPr>
                        <w:t xml:space="preserve">, wie auch ein PCAP </w:t>
                      </w:r>
                      <w:proofErr w:type="spellStart"/>
                      <w:r w:rsidRPr="0047241B">
                        <w:rPr>
                          <w:rFonts w:ascii="Arial" w:hAnsi="Arial" w:cs="Arial"/>
                        </w:rPr>
                        <w:t>Touchpanel</w:t>
                      </w:r>
                      <w:proofErr w:type="spellEnd"/>
                      <w:r w:rsidRPr="0047241B">
                        <w:rPr>
                          <w:rFonts w:ascii="Arial" w:hAnsi="Arial" w:cs="Arial"/>
                        </w:rPr>
                        <w:t xml:space="preserve"> (auch mit zusätzlicher Glasscheibe) benutzt werden. Somit ist das Einsatzgebiet sehr weit gefächert und bedingt durch ein gutes Preis-Leistungsverhältnis kann die armStone</w:t>
                      </w:r>
                      <w:r>
                        <w:rPr>
                          <w:rFonts w:ascii="Arial" w:hAnsi="Arial" w:cs="Arial"/>
                        </w:rPr>
                        <w:t>™</w:t>
                      </w:r>
                      <w:r w:rsidRPr="0047241B">
                        <w:rPr>
                          <w:rFonts w:ascii="Arial" w:hAnsi="Arial" w:cs="Arial"/>
                        </w:rPr>
                        <w:t>A9 auch für Jahresmengen von mehr als 1.000 Stück eingesetzt werden, fragen Sie nach Ihrem Bestpreis.</w:t>
                      </w:r>
                    </w:p>
                    <w:p w:rsidR="00684C02" w:rsidRPr="002B3027" w:rsidRDefault="00684C02" w:rsidP="0047241B">
                      <w:pPr>
                        <w:pStyle w:val="bodytext"/>
                        <w:rPr>
                          <w:rFonts w:ascii="Arial" w:hAnsi="Arial" w:cs="Arial"/>
                          <w:sz w:val="20"/>
                          <w:szCs w:val="20"/>
                        </w:rPr>
                      </w:pPr>
                      <w:r w:rsidRPr="002B3027">
                        <w:rPr>
                          <w:rFonts w:ascii="Arial" w:hAnsi="Arial" w:cs="Arial"/>
                          <w:sz w:val="20"/>
                          <w:szCs w:val="20"/>
                        </w:rPr>
                        <w:t xml:space="preserve">Weitere Informationen unter </w:t>
                      </w:r>
                      <w:hyperlink r:id="rId9" w:history="1">
                        <w:r w:rsidRPr="002B3027">
                          <w:rPr>
                            <w:rStyle w:val="Hyperlink"/>
                            <w:rFonts w:ascii="Arial" w:hAnsi="Arial" w:cs="Arial"/>
                            <w:sz w:val="20"/>
                            <w:szCs w:val="20"/>
                          </w:rPr>
                          <w:t>www.fs-net.de</w:t>
                        </w:r>
                      </w:hyperlink>
                      <w:r w:rsidRPr="002B3027">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023BD8" w:rsidP="00684C02">
                      <w:pPr>
                        <w:rPr>
                          <w:rFonts w:ascii="Arial" w:hAnsi="Arial" w:cs="Arial"/>
                          <w:sz w:val="20"/>
                          <w:szCs w:val="20"/>
                          <w:lang w:val="fr-FR"/>
                        </w:rPr>
                      </w:pPr>
                      <w:hyperlink r:id="rId10" w:history="1">
                        <w:r w:rsidR="00684C02"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v:textbox>
              </v:shape>
            </w:pict>
          </mc:Fallback>
        </mc:AlternateContent>
      </w:r>
      <w:r w:rsidR="003E38C4">
        <w:softHyphen/>
      </w:r>
      <w:r w:rsidR="003E38C4">
        <w:softHyphen/>
      </w:r>
    </w:p>
    <w:sectPr w:rsidR="00C300C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C4" w:rsidRDefault="003E38C4" w:rsidP="003E38C4">
      <w:r>
        <w:separator/>
      </w:r>
    </w:p>
  </w:endnote>
  <w:endnote w:type="continuationSeparator" w:id="0">
    <w:p w:rsidR="003E38C4" w:rsidRDefault="003E38C4" w:rsidP="003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3E38C4">
    <w:pPr>
      <w:pStyle w:val="Fuzeile"/>
    </w:pPr>
    <w:r>
      <w:rPr>
        <w:noProof/>
        <w:lang w:eastAsia="de-DE"/>
      </w:rPr>
      <w:drawing>
        <wp:anchor distT="0" distB="0" distL="114300" distR="114300" simplePos="0" relativeHeight="251661312" behindDoc="0" locked="0" layoutInCell="1" allowOverlap="1" wp14:anchorId="0161EDC4" wp14:editId="24EB2FBA">
          <wp:simplePos x="0" y="0"/>
          <wp:positionH relativeFrom="column">
            <wp:posOffset>-370840</wp:posOffset>
          </wp:positionH>
          <wp:positionV relativeFrom="paragraph">
            <wp:posOffset>-255559</wp:posOffset>
          </wp:positionV>
          <wp:extent cx="6798310" cy="647700"/>
          <wp:effectExtent l="0" t="0" r="2540" b="0"/>
          <wp:wrapNone/>
          <wp:docPr id="2" name="Grafik 2" descr="U:\Flyer\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lyer\Fuss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83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C4" w:rsidRDefault="003E38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C4" w:rsidRDefault="003E38C4" w:rsidP="003E38C4">
      <w:r>
        <w:separator/>
      </w:r>
    </w:p>
  </w:footnote>
  <w:footnote w:type="continuationSeparator" w:id="0">
    <w:p w:rsidR="003E38C4" w:rsidRDefault="003E38C4" w:rsidP="003E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0A7CEB">
    <w:pPr>
      <w:pStyle w:val="Kopfzeile"/>
    </w:pPr>
    <w:r>
      <w:rPr>
        <w:noProof/>
        <w:lang w:eastAsia="de-DE"/>
      </w:rPr>
      <mc:AlternateContent>
        <mc:Choice Requires="wps">
          <w:drawing>
            <wp:anchor distT="0" distB="0" distL="114300" distR="114300" simplePos="0" relativeHeight="251669504" behindDoc="0" locked="0" layoutInCell="1" allowOverlap="1" wp14:anchorId="5720E325" wp14:editId="23B6F3F6">
              <wp:simplePos x="0" y="0"/>
              <wp:positionH relativeFrom="column">
                <wp:posOffset>-365125</wp:posOffset>
              </wp:positionH>
              <wp:positionV relativeFrom="paragraph">
                <wp:posOffset>6350</wp:posOffset>
              </wp:positionV>
              <wp:extent cx="2672715" cy="71310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713105"/>
                      </a:xfrm>
                      <a:prstGeom prst="rect">
                        <a:avLst/>
                      </a:prstGeom>
                      <a:noFill/>
                      <a:ln w="9525">
                        <a:noFill/>
                        <a:miter lim="800000"/>
                        <a:headEnd/>
                        <a:tailEnd/>
                      </a:ln>
                    </wps:spPr>
                    <wps:txb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47241B">
                            <w:rPr>
                              <w:rFonts w:ascii="Arial" w:hAnsi="Arial" w:cs="Arial"/>
                              <w:b/>
                              <w:color w:val="2571AF"/>
                            </w:rPr>
                            <w:t>20</w:t>
                          </w:r>
                          <w:r w:rsidR="00611128" w:rsidRPr="00611128">
                            <w:rPr>
                              <w:rFonts w:ascii="Arial" w:hAnsi="Arial" w:cs="Arial"/>
                              <w:b/>
                              <w:color w:val="2571AF"/>
                            </w:rPr>
                            <w:t>.01.2014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75pt;margin-top:.5pt;width:210.45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ysDQIAAPkDAAAOAAAAZHJzL2Uyb0RvYy54bWysU9tu2zAMfR+wfxD0vviypGmNOEXXrsOA&#10;7gK0+wBFlmJhkqhJSuzs60vJaRpsb8P8IIgmechzSK2uR6PJXvigwLa0mpWUCMuhU3bb0h9P9+8u&#10;KQmR2Y5psKKlBxHo9frtm9XgGlFDD7oTniCIDc3gWtrH6JqiCLwXhoUZOGHRKcEbFtH026LzbEB0&#10;o4u6LC+KAXznPHARAv69m5x0nfGlFDx+kzKISHRLsbeYT5/PTTqL9Yo1W89cr/ixDfYPXRimLBY9&#10;Qd2xyMjOq7+gjOIeAsg442AKkFJxkTkgm6r8g81jz5zIXFCc4E4yhf8Hy7/uv3uiupZeUWKZwRE9&#10;iTFKoTtSJ3UGFxoMenQYFscPMOKUM9PgHoD/DMTCbc/sVtx4D0MvWIfdVSmzOEudcEIC2QxfoMMy&#10;bBchA43SmyQdikEQHad0OE0GWyEcf9YXy3pZLSjh6FtW76tykUuw5iXb+RA/CTAkXVrqcfIZne0f&#10;QkzdsOYlJBWzcK+0ztPXlgxIf1EvcsKZx6iIy6mVaellmb5pXRLJj7bLyZEpPd2xgLZH1onoRDmO&#10;mzHLmyVJimygO6AMHqZdxLeDlx78b0oG3MOWhl875gUl+rNFKa+q+Twtbjbmi2WNhj/3bM49zHKE&#10;ammkZLrexrzsE+UblFyqrMZrJ8eWcb+ySMe3kBb43M5Rry92/QwAAP//AwBQSwMEFAAGAAgAAAAh&#10;AO1JB+fcAAAACQEAAA8AAABkcnMvZG93bnJldi54bWxMj81OwkAUhfcmvsPkmriDGSxFKZ0So3Gr&#10;AYXE3dC5tI2dO01noPXtua5wefKdnJ98PbpWnLEPjScNs6kCgVR621Cl4evzbfIEIkRD1rSeUMMv&#10;BlgXtze5yawfaIPnbawEh1DIjIY6xi6TMpQ1OhOmvkNidvS9M5FlX0nbm4HDXSsflFpIZxrihtp0&#10;+FJj+bM9OQ279+P3fq4+qleXdoMflSS3lFrf343PKxARx3g1w998ng4Fbzr4E9kgWg2T9DFlKwO+&#10;xDxZJHMQB9azJAFZ5PL/g+ICAAD//wMAUEsBAi0AFAAGAAgAAAAhALaDOJL+AAAA4QEAABMAAAAA&#10;AAAAAAAAAAAAAAAAAFtDb250ZW50X1R5cGVzXS54bWxQSwECLQAUAAYACAAAACEAOP0h/9YAAACU&#10;AQAACwAAAAAAAAAAAAAAAAAvAQAAX3JlbHMvLnJlbHNQSwECLQAUAAYACAAAACEAMzNMrA0CAAD5&#10;AwAADgAAAAAAAAAAAAAAAAAuAgAAZHJzL2Uyb0RvYy54bWxQSwECLQAUAAYACAAAACEA7UkH59wA&#10;AAAJAQAADwAAAAAAAAAAAAAAAABnBAAAZHJzL2Rvd25yZXYueG1sUEsFBgAAAAAEAAQA8wAAAHAF&#10;AAAAAA==&#10;" filled="f" stroked="f">
              <v:textbo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47241B">
                      <w:rPr>
                        <w:rFonts w:ascii="Arial" w:hAnsi="Arial" w:cs="Arial"/>
                        <w:b/>
                        <w:color w:val="2571AF"/>
                      </w:rPr>
                      <w:t>20</w:t>
                    </w:r>
                    <w:r w:rsidR="00611128" w:rsidRPr="00611128">
                      <w:rPr>
                        <w:rFonts w:ascii="Arial" w:hAnsi="Arial" w:cs="Arial"/>
                        <w:b/>
                        <w:color w:val="2571AF"/>
                      </w:rPr>
                      <w:t>.01.2014</w:t>
                    </w:r>
                  </w:p>
                </w:txbxContent>
              </v:textbox>
            </v:shape>
          </w:pict>
        </mc:Fallback>
      </mc:AlternateContent>
    </w:r>
    <w:r w:rsidR="002B3027">
      <w:rPr>
        <w:noProof/>
        <w:lang w:eastAsia="de-DE"/>
      </w:rPr>
      <w:drawing>
        <wp:anchor distT="0" distB="0" distL="114300" distR="114300" simplePos="0" relativeHeight="251665408" behindDoc="0" locked="0" layoutInCell="1" allowOverlap="1" wp14:anchorId="44A08FC2" wp14:editId="5EB7DE0A">
          <wp:simplePos x="0" y="0"/>
          <wp:positionH relativeFrom="column">
            <wp:posOffset>2484755</wp:posOffset>
          </wp:positionH>
          <wp:positionV relativeFrom="paragraph">
            <wp:posOffset>119856</wp:posOffset>
          </wp:positionV>
          <wp:extent cx="874395" cy="467995"/>
          <wp:effectExtent l="0" t="0" r="1905" b="8255"/>
          <wp:wrapNone/>
          <wp:docPr id="6" name="Grafik 6" descr="S:\Prospekte\Bilder\Logos\Freescale logos\Freescale Partner\FSL_Connect_Prtnr_Logo_Color_rund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ospekte\Bilder\Logos\Freescale logos\Freescale Partner\FSL_Connect_Prtnr_Logo_Color_rundeeck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3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6432" behindDoc="0" locked="0" layoutInCell="1" allowOverlap="1" wp14:anchorId="4ECE1A4C" wp14:editId="53D3A854">
          <wp:simplePos x="0" y="0"/>
          <wp:positionH relativeFrom="column">
            <wp:posOffset>3466941</wp:posOffset>
          </wp:positionH>
          <wp:positionV relativeFrom="paragraph">
            <wp:posOffset>120650</wp:posOffset>
          </wp:positionV>
          <wp:extent cx="1007110" cy="467995"/>
          <wp:effectExtent l="0" t="0" r="2540" b="8255"/>
          <wp:wrapNone/>
          <wp:docPr id="7" name="Grafik 7" descr="S:\Prospekte\Bilder\Logos-Neu\WEP2013\WindowsEmbedded_Partner_Graph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spekte\Bilder\Logos-Neu\WEP2013\WindowsEmbedded_Partner_Graphic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1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4384" behindDoc="0" locked="0" layoutInCell="1" allowOverlap="1" wp14:anchorId="79ED8CBB" wp14:editId="293CE98E">
          <wp:simplePos x="0" y="0"/>
          <wp:positionH relativeFrom="column">
            <wp:posOffset>4592955</wp:posOffset>
          </wp:positionH>
          <wp:positionV relativeFrom="paragraph">
            <wp:posOffset>119380</wp:posOffset>
          </wp:positionV>
          <wp:extent cx="398145" cy="467995"/>
          <wp:effectExtent l="0" t="0" r="1905" b="8255"/>
          <wp:wrapNone/>
          <wp:docPr id="5" name="Grafik 5" descr="S:\Bilder\FS-Bilder\Logos\Tux-F+S-20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ilder\FS-Bilder\Logos\Tux-F+S-204x24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1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F8A">
      <w:rPr>
        <w:noProof/>
        <w:lang w:eastAsia="de-DE"/>
      </w:rPr>
      <w:drawing>
        <wp:anchor distT="0" distB="0" distL="114300" distR="114300" simplePos="0" relativeHeight="251670528" behindDoc="0" locked="0" layoutInCell="1" allowOverlap="1" wp14:anchorId="20D8BD96" wp14:editId="35EDE488">
          <wp:simplePos x="0" y="0"/>
          <wp:positionH relativeFrom="column">
            <wp:posOffset>5101113</wp:posOffset>
          </wp:positionH>
          <wp:positionV relativeFrom="paragraph">
            <wp:posOffset>120015</wp:posOffset>
          </wp:positionV>
          <wp:extent cx="1211580" cy="467995"/>
          <wp:effectExtent l="0" t="0" r="7620" b="8255"/>
          <wp:wrapNone/>
          <wp:docPr id="11" name="Grafik 11" descr="S:\Bilder\FS-Bilder\Logos\F&amp;S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ilder\FS-Bilder\Logos\F&amp;S Logo 201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128">
      <w:rPr>
        <w:noProof/>
        <w:lang w:eastAsia="de-DE"/>
      </w:rPr>
      <w:drawing>
        <wp:anchor distT="0" distB="0" distL="114300" distR="114300" simplePos="0" relativeHeight="251659264" behindDoc="0" locked="0" layoutInCell="1" allowOverlap="1" wp14:anchorId="0265025D" wp14:editId="78184BCD">
          <wp:simplePos x="0" y="0"/>
          <wp:positionH relativeFrom="column">
            <wp:posOffset>-368935</wp:posOffset>
          </wp:positionH>
          <wp:positionV relativeFrom="paragraph">
            <wp:posOffset>-5080</wp:posOffset>
          </wp:positionV>
          <wp:extent cx="6798310" cy="720090"/>
          <wp:effectExtent l="0" t="0" r="2540" b="3810"/>
          <wp:wrapNone/>
          <wp:docPr id="1" name="Grafik 1" descr="U:\Flyer\Banner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yer\Banner_ob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8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C4">
      <w:rPr>
        <w:noProof/>
        <w:lang w:eastAsia="de-DE"/>
      </w:rPr>
      <mc:AlternateContent>
        <mc:Choice Requires="wps">
          <w:drawing>
            <wp:anchor distT="0" distB="0" distL="114300" distR="114300" simplePos="0" relativeHeight="251663360" behindDoc="0" locked="0" layoutInCell="1" allowOverlap="1" wp14:anchorId="4848A8D3" wp14:editId="26817E9F">
              <wp:simplePos x="0" y="0"/>
              <wp:positionH relativeFrom="column">
                <wp:posOffset>-370984</wp:posOffset>
              </wp:positionH>
              <wp:positionV relativeFrom="paragraph">
                <wp:posOffset>-8905</wp:posOffset>
              </wp:positionV>
              <wp:extent cx="3205908" cy="716096"/>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908" cy="716096"/>
                      </a:xfrm>
                      <a:prstGeom prst="rect">
                        <a:avLst/>
                      </a:prstGeom>
                      <a:noFill/>
                      <a:ln w="9525">
                        <a:noFill/>
                        <a:miter lim="800000"/>
                        <a:headEnd/>
                        <a:tailEnd/>
                      </a:ln>
                    </wps:spPr>
                    <wps:txbx>
                      <w:txbxContent>
                        <w:p w:rsidR="003E38C4" w:rsidRDefault="003E38C4"/>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pt;margin-top:-.7pt;width:252.45pt;height:5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BqDQIAAPIDAAAOAAAAZHJzL2Uyb0RvYy54bWysU9tu2zAMfR+wfxD0vthxc2mMKEXXLsOA&#10;dhvQ7gMUWY6FSaIgqbGzrx8lp2mwvQ3zgyCZ5CHPIbm+GYwmB+mDAsvodFJSIq2ARtk9oz+etx+u&#10;KQmR24ZrsJLRowz0ZvP+3bp3taygA91ITxDEhrp3jHYxurooguik4WECTlo0tuANj/j0+6LxvEd0&#10;o4uqLBdFD75xHoQMAf/ej0a6yfhtK0X81rZBRqIZxdpiPn0+d+ksNmte7z13nRKnMvg/VGG4spj0&#10;DHXPIycvXv0FZZTwEKCNEwGmgLZVQmYOyGZa/sHmqeNOZi4oTnBnmcL/gxVfD989UQ2jV+WSEssN&#10;NulZDrGVuiFV0qd3oUa3J4eOcfgIA/Y5cw3uAcTPQCzcddzu5a330HeSN1jfNEUWF6EjTkggu/4R&#10;GkzDXyJkoKH1JomHchBExz4dz73BUojAn1dVOV+VOE0Cbcvpolwtcgpev0Y7H+JnCYakC6Mee5/R&#10;+eEhxFQNr19dUjILW6V17r+2pGd0Na/mOeDCYlTE8dTKMHpdpm8cmETyk21ycORKj3dMoO2JdSI6&#10;Uo7DbkDHJMUOmiPy9zCOIa4NXjrwvyjpcQQZtbgjlOgvFhVcTWezNLH5MZsvK3z4S8vu0sKtQCBG&#10;IyXj9S7mKU9Mg7tFpbcqi/BWx6lSHKyszWkJ0uRevrPX26pufgMAAP//AwBQSwMEFAAGAAgAAAAh&#10;AGQRcYzcAAAACgEAAA8AAABkcnMvZG93bnJldi54bWxMj01OwzAQhfdI3MEaJHatkyqpQohToQJr&#10;oHAAN57GaeJxFLtt4PQMK7qav0/vvak2sxvEGafQeVKQLhMQSI03HbUKvj5fFwWIEDUZPXhCBd8Y&#10;YFPf3lS6NP5CH3jexVawCIVSK7AxjqWUobHodFj6EYlvBz85HXmcWmkmfWFxN8hVkqyl0x2xg9Uj&#10;bi02/e7kFBSJe+v7h9V7cNlPmtvts38Zj0rd381PjyAizvEfhr/4HB1qzrT3JzJBDAoWeZExyk3K&#10;lYEsW+cg9kymvJF1Ja9fqH8BAAD//wMAUEsBAi0AFAAGAAgAAAAhALaDOJL+AAAA4QEAABMAAAAA&#10;AAAAAAAAAAAAAAAAAFtDb250ZW50X1R5cGVzXS54bWxQSwECLQAUAAYACAAAACEAOP0h/9YAAACU&#10;AQAACwAAAAAAAAAAAAAAAAAvAQAAX3JlbHMvLnJlbHNQSwECLQAUAAYACAAAACEAkMzQag0CAADy&#10;AwAADgAAAAAAAAAAAAAAAAAuAgAAZHJzL2Uyb0RvYy54bWxQSwECLQAUAAYACAAAACEAZBFxjNwA&#10;AAAKAQAADwAAAAAAAAAAAAAAAABnBAAAZHJzL2Rvd25yZXYueG1sUEsFBgAAAAAEAAQA8wAAAHAF&#10;AAAAAA==&#10;" filled="f" stroked="f">
              <v:textbox style="mso-fit-shape-to-text:t">
                <w:txbxContent>
                  <w:p w:rsidR="003E38C4" w:rsidRDefault="003E38C4"/>
                </w:txbxContent>
              </v:textbox>
            </v:shape>
          </w:pict>
        </mc:Fallback>
      </mc:AlternateContent>
    </w:r>
  </w:p>
  <w:p w:rsidR="003E38C4" w:rsidRDefault="003E3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4"/>
    <w:rsid w:val="00051312"/>
    <w:rsid w:val="000A7CEB"/>
    <w:rsid w:val="001F678B"/>
    <w:rsid w:val="002B3027"/>
    <w:rsid w:val="003E38C4"/>
    <w:rsid w:val="0047241B"/>
    <w:rsid w:val="005519E2"/>
    <w:rsid w:val="00611128"/>
    <w:rsid w:val="00662158"/>
    <w:rsid w:val="00667F8A"/>
    <w:rsid w:val="00684C02"/>
    <w:rsid w:val="009A3BDD"/>
    <w:rsid w:val="00A61245"/>
    <w:rsid w:val="00BA3DE4"/>
    <w:rsid w:val="00BC54BE"/>
    <w:rsid w:val="00D40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ch@fs-ne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net.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usch@fs-net.de" TargetMode="External"/><Relationship Id="rId4" Type="http://schemas.openxmlformats.org/officeDocument/2006/relationships/webSettings" Target="webSettings.xml"/><Relationship Id="rId9" Type="http://schemas.openxmlformats.org/officeDocument/2006/relationships/hyperlink" Target="http://www.fs-ne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Goretzka</dc:creator>
  <cp:lastModifiedBy>Janine Goretzka</cp:lastModifiedBy>
  <cp:revision>3</cp:revision>
  <cp:lastPrinted>2014-07-03T08:20:00Z</cp:lastPrinted>
  <dcterms:created xsi:type="dcterms:W3CDTF">2014-07-03T08:20:00Z</dcterms:created>
  <dcterms:modified xsi:type="dcterms:W3CDTF">2014-07-03T08:20:00Z</dcterms:modified>
</cp:coreProperties>
</file>